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BFC" w:rsidRDefault="00681BFC" w:rsidP="00681BFC">
      <w:pPr>
        <w:pStyle w:val="a4"/>
        <w:jc w:val="center"/>
        <w:rPr>
          <w:rFonts w:ascii="Times New Roman" w:hAnsi="Times New Roman" w:cs="Times New Roman"/>
        </w:rPr>
      </w:pPr>
      <w:r>
        <w:rPr>
          <w:rFonts w:ascii="Times New Roman" w:hAnsi="Times New Roman" w:cs="Times New Roman"/>
        </w:rPr>
        <w:t>Местный печатный орган Погорельского сельсовета учрежден решением №100  шестнадцатой сессии Совета депутатов Погорельского сельсовета от 28.03.2008 г.</w:t>
      </w:r>
    </w:p>
    <w:p w:rsidR="00681BFC" w:rsidRDefault="00681BFC" w:rsidP="00681BFC">
      <w:pPr>
        <w:pStyle w:val="a4"/>
        <w:jc w:val="center"/>
        <w:rPr>
          <w:rFonts w:ascii="Times New Roman" w:hAnsi="Times New Roman" w:cs="Times New Roman"/>
        </w:rPr>
      </w:pPr>
    </w:p>
    <w:p w:rsidR="00681BFC" w:rsidRDefault="00681BFC" w:rsidP="00681BFC">
      <w:pPr>
        <w:pStyle w:val="a4"/>
        <w:jc w:val="center"/>
        <w:rPr>
          <w:rFonts w:ascii="Times New Roman" w:hAnsi="Times New Roman" w:cs="Times New Roman"/>
          <w:sz w:val="52"/>
          <w:szCs w:val="52"/>
        </w:rPr>
      </w:pPr>
    </w:p>
    <w:p w:rsidR="00681BFC" w:rsidRDefault="00681BFC" w:rsidP="00681BFC">
      <w:pPr>
        <w:pStyle w:val="a4"/>
        <w:jc w:val="center"/>
        <w:rPr>
          <w:rFonts w:ascii="Times New Roman" w:hAnsi="Times New Roman" w:cs="Times New Roman"/>
          <w:i/>
          <w:sz w:val="52"/>
          <w:szCs w:val="52"/>
        </w:rPr>
      </w:pPr>
      <w:r>
        <w:rPr>
          <w:rFonts w:ascii="Times New Roman" w:hAnsi="Times New Roman" w:cs="Times New Roman"/>
          <w:i/>
          <w:sz w:val="52"/>
          <w:szCs w:val="52"/>
        </w:rPr>
        <w:t>ИНФОРМАЦИОННЫЙ БЮЛЛЕТЕНЬ</w:t>
      </w:r>
    </w:p>
    <w:p w:rsidR="00681BFC" w:rsidRDefault="00954C8C" w:rsidP="00681BFC">
      <w:pPr>
        <w:pStyle w:val="a4"/>
        <w:jc w:val="center"/>
        <w:rPr>
          <w:rFonts w:ascii="Times New Roman" w:hAnsi="Times New Roman" w:cs="Times New Roman"/>
          <w:i/>
          <w:sz w:val="52"/>
          <w:szCs w:val="52"/>
        </w:rPr>
      </w:pPr>
      <w:r>
        <w:rPr>
          <w:rFonts w:ascii="Times New Roman" w:hAnsi="Times New Roman" w:cs="Times New Roman"/>
          <w:i/>
          <w:sz w:val="52"/>
          <w:szCs w:val="52"/>
        </w:rPr>
        <w:t>№1</w:t>
      </w:r>
      <w:r w:rsidR="00020C78">
        <w:rPr>
          <w:rFonts w:ascii="Times New Roman" w:hAnsi="Times New Roman" w:cs="Times New Roman"/>
          <w:i/>
          <w:sz w:val="52"/>
          <w:szCs w:val="52"/>
        </w:rPr>
        <w:t>6</w:t>
      </w:r>
      <w:r w:rsidR="007B1DCE">
        <w:rPr>
          <w:rFonts w:ascii="Times New Roman" w:hAnsi="Times New Roman" w:cs="Times New Roman"/>
          <w:i/>
          <w:sz w:val="52"/>
          <w:szCs w:val="52"/>
          <w:lang w:val="en-US"/>
        </w:rPr>
        <w:t>2</w:t>
      </w:r>
      <w:r w:rsidR="00662BDC">
        <w:rPr>
          <w:rFonts w:ascii="Times New Roman" w:hAnsi="Times New Roman" w:cs="Times New Roman"/>
          <w:i/>
          <w:sz w:val="52"/>
          <w:szCs w:val="52"/>
        </w:rPr>
        <w:t xml:space="preserve"> </w:t>
      </w:r>
      <w:r w:rsidR="002D01C3">
        <w:rPr>
          <w:rFonts w:ascii="Times New Roman" w:hAnsi="Times New Roman" w:cs="Times New Roman"/>
          <w:i/>
          <w:sz w:val="52"/>
          <w:szCs w:val="52"/>
        </w:rPr>
        <w:t>(1</w:t>
      </w:r>
      <w:r w:rsidR="00662BDC" w:rsidRPr="00662BDC">
        <w:rPr>
          <w:rFonts w:ascii="Times New Roman" w:hAnsi="Times New Roman" w:cs="Times New Roman"/>
          <w:i/>
          <w:sz w:val="52"/>
          <w:szCs w:val="52"/>
        </w:rPr>
        <w:t>8</w:t>
      </w:r>
      <w:r w:rsidR="007B1DCE">
        <w:rPr>
          <w:rFonts w:ascii="Times New Roman" w:hAnsi="Times New Roman" w:cs="Times New Roman"/>
          <w:i/>
          <w:sz w:val="52"/>
          <w:szCs w:val="52"/>
          <w:lang w:val="en-US"/>
        </w:rPr>
        <w:t>3</w:t>
      </w:r>
      <w:r w:rsidR="001E2CFD">
        <w:rPr>
          <w:rFonts w:ascii="Times New Roman" w:hAnsi="Times New Roman" w:cs="Times New Roman"/>
          <w:i/>
          <w:sz w:val="52"/>
          <w:szCs w:val="52"/>
        </w:rPr>
        <w:t xml:space="preserve">)                      </w:t>
      </w:r>
      <w:r w:rsidR="00020C78" w:rsidRPr="00020C78">
        <w:rPr>
          <w:rFonts w:ascii="Times New Roman" w:hAnsi="Times New Roman" w:cs="Times New Roman"/>
          <w:i/>
          <w:sz w:val="52"/>
          <w:szCs w:val="52"/>
        </w:rPr>
        <w:t>0</w:t>
      </w:r>
      <w:r w:rsidR="007B1DCE">
        <w:rPr>
          <w:rFonts w:ascii="Times New Roman" w:hAnsi="Times New Roman" w:cs="Times New Roman"/>
          <w:i/>
          <w:sz w:val="52"/>
          <w:szCs w:val="52"/>
          <w:lang w:val="en-US"/>
        </w:rPr>
        <w:t>4</w:t>
      </w:r>
      <w:r w:rsidR="005F52C4">
        <w:rPr>
          <w:rFonts w:ascii="Times New Roman" w:hAnsi="Times New Roman" w:cs="Times New Roman"/>
          <w:i/>
          <w:sz w:val="52"/>
          <w:szCs w:val="52"/>
        </w:rPr>
        <w:t xml:space="preserve"> </w:t>
      </w:r>
      <w:r w:rsidR="00020C78">
        <w:rPr>
          <w:rFonts w:ascii="Times New Roman" w:hAnsi="Times New Roman" w:cs="Times New Roman"/>
          <w:i/>
          <w:sz w:val="52"/>
          <w:szCs w:val="52"/>
        </w:rPr>
        <w:t>марта</w:t>
      </w:r>
      <w:r w:rsidR="00ED121A">
        <w:rPr>
          <w:rFonts w:ascii="Times New Roman" w:hAnsi="Times New Roman" w:cs="Times New Roman"/>
          <w:i/>
          <w:sz w:val="52"/>
          <w:szCs w:val="52"/>
        </w:rPr>
        <w:t xml:space="preserve"> 2019</w:t>
      </w:r>
      <w:r w:rsidR="00681BFC">
        <w:rPr>
          <w:rFonts w:ascii="Times New Roman" w:hAnsi="Times New Roman" w:cs="Times New Roman"/>
          <w:i/>
          <w:sz w:val="52"/>
          <w:szCs w:val="52"/>
        </w:rPr>
        <w:t xml:space="preserve"> г.</w:t>
      </w:r>
    </w:p>
    <w:p w:rsidR="00D3717C" w:rsidRDefault="00681BFC" w:rsidP="00681BFC">
      <w:pPr>
        <w:pStyle w:val="a4"/>
        <w:jc w:val="center"/>
        <w:rPr>
          <w:rFonts w:ascii="Times New Roman" w:hAnsi="Times New Roman" w:cs="Times New Roman"/>
          <w:sz w:val="52"/>
          <w:szCs w:val="52"/>
        </w:rPr>
      </w:pPr>
      <w:r>
        <w:rPr>
          <w:rFonts w:ascii="Times New Roman" w:hAnsi="Times New Roman" w:cs="Times New Roman"/>
          <w:sz w:val="52"/>
          <w:szCs w:val="52"/>
        </w:rPr>
        <w:t>- * - * - * - * - * - * - * - * - * - * - * - * - * -</w:t>
      </w:r>
    </w:p>
    <w:p w:rsidR="000467D1" w:rsidRPr="002E7D5E" w:rsidRDefault="00681BFC" w:rsidP="00092BC8">
      <w:pPr>
        <w:pStyle w:val="1"/>
        <w:ind w:left="500"/>
        <w:rPr>
          <w:rFonts w:ascii="Times New Roman" w:hAnsi="Times New Roman" w:cs="Times New Roman"/>
          <w:color w:val="000000"/>
          <w:sz w:val="24"/>
          <w:szCs w:val="24"/>
        </w:rPr>
      </w:pPr>
      <w:r>
        <w:rPr>
          <w:rFonts w:ascii="Times New Roman" w:hAnsi="Times New Roman" w:cs="Times New Roman"/>
          <w:sz w:val="52"/>
          <w:szCs w:val="52"/>
        </w:rPr>
        <w:t xml:space="preserve"> </w:t>
      </w:r>
    </w:p>
    <w:p w:rsidR="007B1DCE" w:rsidRDefault="007B1DCE" w:rsidP="007B1DCE">
      <w:pPr>
        <w:pStyle w:val="a6"/>
        <w:ind w:firstLine="708"/>
        <w:jc w:val="right"/>
        <w:rPr>
          <w:rStyle w:val="a9"/>
        </w:rPr>
      </w:pPr>
      <w:r>
        <w:rPr>
          <w:rStyle w:val="a9"/>
        </w:rPr>
        <w:t>Прокуратура разъясняет</w:t>
      </w:r>
    </w:p>
    <w:p w:rsidR="007B1DCE" w:rsidRDefault="007B1DCE" w:rsidP="007B1DCE">
      <w:pPr>
        <w:pStyle w:val="a6"/>
        <w:ind w:firstLine="708"/>
        <w:jc w:val="both"/>
      </w:pPr>
      <w:r>
        <w:rPr>
          <w:rStyle w:val="a9"/>
        </w:rPr>
        <w:t>Законодателем расширен перечень преступлений, по которым возможно освобождение лица, впервые их совершившего, от уголовной ответственности в связи с возмещением ущерба</w:t>
      </w:r>
    </w:p>
    <w:p w:rsidR="007B1DCE" w:rsidRDefault="007B1DCE" w:rsidP="007B1DCE">
      <w:pPr>
        <w:pStyle w:val="a6"/>
        <w:ind w:firstLine="708"/>
        <w:jc w:val="both"/>
      </w:pPr>
      <w:r>
        <w:t>Федеральным законом от 27.12.2018 №533-ФЗ внесены изменения в статьи 76.1 и 145.1 Уголовного кодекса Российской Федерации и Уголовно-процессуальный кодекс Российской Федерации.</w:t>
      </w:r>
    </w:p>
    <w:p w:rsidR="007B1DCE" w:rsidRDefault="007B1DCE" w:rsidP="007B1DCE">
      <w:pPr>
        <w:pStyle w:val="a6"/>
        <w:ind w:firstLine="708"/>
        <w:jc w:val="both"/>
      </w:pPr>
      <w:r>
        <w:t>В частности, расширен перечень преступлений, по которым возможно освобождение лица, впервые их совершившего, от уголовной ответственности в связи с возмещением ущерба.</w:t>
      </w:r>
    </w:p>
    <w:p w:rsidR="007B1DCE" w:rsidRDefault="007B1DCE" w:rsidP="007B1DCE">
      <w:pPr>
        <w:pStyle w:val="a6"/>
        <w:ind w:firstLine="708"/>
        <w:jc w:val="both"/>
      </w:pPr>
      <w:proofErr w:type="gramStart"/>
      <w:r>
        <w:t>К таковым отнесены ч.1 ст.146 УК РФ (присвоение авторства (плагиат), ч.1 ст.147 УК РФ (незаконное использование изобретения, полезной модели или промышленного образца), ч.1 ст.159.1 УК РФ (мошенничество в сфере кредитования), ч.1 ст.160 УК РФ (присвоение или растрата), и другие составы преступлений.</w:t>
      </w:r>
      <w:proofErr w:type="gramEnd"/>
    </w:p>
    <w:p w:rsidR="007B1DCE" w:rsidRDefault="007B1DCE" w:rsidP="007B1DCE">
      <w:pPr>
        <w:pStyle w:val="a6"/>
        <w:ind w:firstLine="708"/>
        <w:jc w:val="both"/>
      </w:pPr>
      <w:r>
        <w:t>При этом</w:t>
      </w:r>
      <w:proofErr w:type="gramStart"/>
      <w:r>
        <w:t>,</w:t>
      </w:r>
      <w:proofErr w:type="gramEnd"/>
      <w:r>
        <w:t xml:space="preserve"> лицо, совершившее данные преступления, освобождается от уголовной ответственности, если возместило ущерб, причиненный гражданину, организации или государству в результате совершения преступления, и перечислило в федеральный бюджет денежное возмещение в размере двукратной суммы причиненного ущерба, либо перечислило в федеральный бюджет доход, полученный в результате совершения преступления, и денежное возмещение в размере двукратной суммы дохода, полученного в результате совершения преступления, либо перечислило в федеральный бюджет денежную сумму, эквивалентную размеру убытков, которых удалось избежать в результате совершения преступления, и денежное возмещение в размере двукратной суммы убытков, которых удалось избежать в результате совершения преступления, либо перечислило в федеральный бюджет денежную сумму, эквивалентную размеру совершенного деяния и денежное возмещение в двукратном размере этой суммы.</w:t>
      </w:r>
    </w:p>
    <w:p w:rsidR="007B1DCE" w:rsidRDefault="007B1DCE" w:rsidP="007B1DCE">
      <w:pPr>
        <w:pStyle w:val="a6"/>
        <w:ind w:firstLine="708"/>
        <w:jc w:val="both"/>
      </w:pPr>
      <w:r>
        <w:t>Закон вступил в силу с 08.01.2019.</w:t>
      </w:r>
    </w:p>
    <w:p w:rsidR="007B1DCE" w:rsidRDefault="007B1DCE" w:rsidP="007B1DCE">
      <w:pPr>
        <w:pStyle w:val="a6"/>
        <w:spacing w:before="0" w:beforeAutospacing="0" w:after="0" w:afterAutospacing="0" w:line="240" w:lineRule="exact"/>
        <w:ind w:firstLine="709"/>
        <w:jc w:val="right"/>
      </w:pPr>
      <w:r>
        <w:t xml:space="preserve">Заместитель прокурора </w:t>
      </w:r>
    </w:p>
    <w:p w:rsidR="007B1DCE" w:rsidRDefault="007B1DCE" w:rsidP="007B1DCE">
      <w:pPr>
        <w:pStyle w:val="a6"/>
        <w:spacing w:before="0" w:beforeAutospacing="0" w:after="0" w:afterAutospacing="0" w:line="240" w:lineRule="exact"/>
        <w:ind w:left="5663" w:firstLine="709"/>
        <w:jc w:val="center"/>
      </w:pPr>
      <w:r>
        <w:t xml:space="preserve">   Чановского района</w:t>
      </w:r>
    </w:p>
    <w:p w:rsidR="007B1DCE" w:rsidRDefault="007B1DCE" w:rsidP="007B1DCE">
      <w:pPr>
        <w:pStyle w:val="a6"/>
        <w:spacing w:before="0" w:beforeAutospacing="0" w:after="0" w:afterAutospacing="0" w:line="240" w:lineRule="exact"/>
        <w:ind w:left="6371" w:firstLine="1"/>
        <w:jc w:val="center"/>
      </w:pPr>
      <w:r>
        <w:t xml:space="preserve">   А.Е. </w:t>
      </w:r>
      <w:proofErr w:type="spellStart"/>
      <w:r>
        <w:t>Островерхова</w:t>
      </w:r>
      <w:proofErr w:type="spellEnd"/>
    </w:p>
    <w:p w:rsidR="007B1DCE" w:rsidRDefault="007B1DCE" w:rsidP="007B1DCE"/>
    <w:p w:rsidR="007B1DCE" w:rsidRDefault="007B1DCE" w:rsidP="007B1DCE"/>
    <w:p w:rsidR="007B1DCE" w:rsidRDefault="007B1DCE" w:rsidP="007B1DCE"/>
    <w:p w:rsidR="007B1DCE" w:rsidRDefault="007B1DCE" w:rsidP="007B1DCE"/>
    <w:p w:rsidR="007B1DCE" w:rsidRDefault="007B1DCE" w:rsidP="007B1DCE"/>
    <w:p w:rsidR="007B1DCE" w:rsidRDefault="007B1DCE" w:rsidP="007B1DCE"/>
    <w:p w:rsidR="007B1DCE" w:rsidRDefault="007B1DCE" w:rsidP="007B1DCE"/>
    <w:p w:rsidR="007B1DCE" w:rsidRDefault="007B1DCE" w:rsidP="007B1DCE"/>
    <w:p w:rsidR="007B1DCE" w:rsidRDefault="007B1DCE" w:rsidP="007B1DCE"/>
    <w:p w:rsidR="007B1DCE" w:rsidRPr="00A51CA7" w:rsidRDefault="007B1DCE" w:rsidP="007B1DCE">
      <w:pPr>
        <w:pStyle w:val="a6"/>
        <w:ind w:firstLine="708"/>
        <w:jc w:val="right"/>
        <w:rPr>
          <w:b/>
          <w:bCs/>
        </w:rPr>
      </w:pPr>
      <w:r>
        <w:rPr>
          <w:rStyle w:val="a9"/>
        </w:rPr>
        <w:t>Прокуратура разъясняет</w:t>
      </w:r>
    </w:p>
    <w:p w:rsidR="007B1DCE" w:rsidRPr="00A51CA7" w:rsidRDefault="007B1DCE" w:rsidP="007B1DCE">
      <w:pPr>
        <w:spacing w:after="0" w:line="240" w:lineRule="auto"/>
        <w:ind w:firstLine="708"/>
        <w:jc w:val="both"/>
        <w:rPr>
          <w:rFonts w:ascii="Times New Roman" w:hAnsi="Times New Roman" w:cs="Times New Roman"/>
          <w:sz w:val="24"/>
          <w:szCs w:val="24"/>
        </w:rPr>
      </w:pPr>
      <w:r w:rsidRPr="00A51CA7">
        <w:rPr>
          <w:rFonts w:ascii="Times New Roman" w:hAnsi="Times New Roman" w:cs="Times New Roman"/>
          <w:sz w:val="24"/>
          <w:szCs w:val="24"/>
        </w:rPr>
        <w:t xml:space="preserve">В Федеральный закон от 13.12.1996 № 150-ФЗ «Об оружии» внесены изменения в части, касающейся покупки-продажи патронов, а также самостоятельного снаряжения патронов к гражданскому огнестрельному длинноствольному оружию и спортивного огнестрельного длинноствольного оружия и реализации материалов для самостоятельного снаряжения патронов. </w:t>
      </w:r>
      <w:proofErr w:type="gramStart"/>
      <w:r w:rsidRPr="00A51CA7">
        <w:rPr>
          <w:rFonts w:ascii="Times New Roman" w:hAnsi="Times New Roman" w:cs="Times New Roman"/>
          <w:sz w:val="24"/>
          <w:szCs w:val="24"/>
        </w:rPr>
        <w:t>Начиная с 16.01.2019 продажа и передача</w:t>
      </w:r>
      <w:proofErr w:type="gramEnd"/>
      <w:r w:rsidRPr="00A51CA7">
        <w:rPr>
          <w:rFonts w:ascii="Times New Roman" w:hAnsi="Times New Roman" w:cs="Times New Roman"/>
          <w:sz w:val="24"/>
          <w:szCs w:val="24"/>
        </w:rPr>
        <w:t xml:space="preserve"> инициирующих и воспламеняющих веществ и материалов (пороха, капсюлей) для самостоятельного снаряжения патронов лицам, не имеющим разрешения на хранение и ношение гражданского огнестрельного оружия запрещена. Также устанавливается необходимость ведения учета приобретаемых и продаваемых оружия, патронов, материалов для самостоятельного снаряжения патронов, а также хранение данной документации в течение 10 лет. </w:t>
      </w:r>
      <w:proofErr w:type="gramStart"/>
      <w:r w:rsidRPr="00A51CA7">
        <w:rPr>
          <w:rFonts w:ascii="Times New Roman" w:hAnsi="Times New Roman" w:cs="Times New Roman"/>
          <w:sz w:val="24"/>
          <w:szCs w:val="24"/>
        </w:rPr>
        <w:t>Граждане, впервые приобретающие гражданское огнестрельное длинноствольное оружие и спортивное огнестрельное длинноствольное оружие при изучении правил безопасного обращения с оружием и приобретении навыков безопасного обращения с оружием, должны пройти обучение безопасному самостоятельному снаряжению патронов к гражданскому огнестрельному оружию.</w:t>
      </w:r>
      <w:proofErr w:type="gramEnd"/>
    </w:p>
    <w:p w:rsidR="007B1DCE" w:rsidRDefault="007B1DCE" w:rsidP="007B1DCE">
      <w:pPr>
        <w:pStyle w:val="a6"/>
        <w:spacing w:before="0" w:beforeAutospacing="0" w:after="0" w:afterAutospacing="0" w:line="240" w:lineRule="exact"/>
        <w:ind w:firstLine="709"/>
        <w:jc w:val="right"/>
      </w:pPr>
      <w:r>
        <w:t xml:space="preserve">Заместитель прокурора </w:t>
      </w:r>
    </w:p>
    <w:p w:rsidR="007B1DCE" w:rsidRDefault="007B1DCE" w:rsidP="007B1DCE">
      <w:pPr>
        <w:pStyle w:val="a6"/>
        <w:spacing w:before="0" w:beforeAutospacing="0" w:after="0" w:afterAutospacing="0" w:line="240" w:lineRule="exact"/>
        <w:ind w:left="5663" w:firstLine="709"/>
        <w:jc w:val="center"/>
      </w:pPr>
      <w:r>
        <w:t xml:space="preserve">   Чановского района</w:t>
      </w:r>
    </w:p>
    <w:p w:rsidR="007B1DCE" w:rsidRDefault="007B1DCE" w:rsidP="007B1DCE">
      <w:pPr>
        <w:pStyle w:val="a6"/>
        <w:spacing w:before="0" w:beforeAutospacing="0" w:after="0" w:afterAutospacing="0" w:line="240" w:lineRule="exact"/>
        <w:ind w:left="6371" w:firstLine="1"/>
        <w:jc w:val="center"/>
      </w:pPr>
      <w:r>
        <w:t xml:space="preserve">   А.Е. </w:t>
      </w:r>
      <w:proofErr w:type="spellStart"/>
      <w:r>
        <w:t>Островерхова</w:t>
      </w:r>
      <w:proofErr w:type="spellEnd"/>
    </w:p>
    <w:p w:rsidR="007B1DCE" w:rsidRDefault="007B1DCE" w:rsidP="007B1DCE"/>
    <w:p w:rsidR="007B1DCE" w:rsidRDefault="007B1DCE" w:rsidP="007B1DCE"/>
    <w:p w:rsidR="007B1DCE" w:rsidRDefault="007B1DCE" w:rsidP="007B1DCE"/>
    <w:p w:rsidR="007B1DCE" w:rsidRDefault="007B1DCE" w:rsidP="007B1DCE"/>
    <w:p w:rsidR="007B1DCE" w:rsidRDefault="007B1DCE" w:rsidP="007B1DCE"/>
    <w:p w:rsidR="007B1DCE" w:rsidRDefault="007B1DCE" w:rsidP="007B1DCE"/>
    <w:p w:rsidR="007B1DCE" w:rsidRDefault="007B1DCE" w:rsidP="007B1DCE"/>
    <w:p w:rsidR="007B1DCE" w:rsidRDefault="007B1DCE" w:rsidP="007B1DCE"/>
    <w:p w:rsidR="007B1DCE" w:rsidRDefault="007B1DCE" w:rsidP="007B1DCE"/>
    <w:p w:rsidR="007B1DCE" w:rsidRDefault="007B1DCE" w:rsidP="007B1DCE"/>
    <w:p w:rsidR="007B1DCE" w:rsidRDefault="007B1DCE" w:rsidP="007B1DCE"/>
    <w:p w:rsidR="007B1DCE" w:rsidRDefault="007B1DCE" w:rsidP="007B1DCE"/>
    <w:p w:rsidR="007B1DCE" w:rsidRDefault="007B1DCE" w:rsidP="007B1DCE"/>
    <w:p w:rsidR="007B1DCE" w:rsidRDefault="007B1DCE" w:rsidP="007B1DCE"/>
    <w:p w:rsidR="007B1DCE" w:rsidRDefault="007B1DCE" w:rsidP="007B1DCE"/>
    <w:p w:rsidR="007B1DCE" w:rsidRDefault="007B1DCE" w:rsidP="007B1DCE"/>
    <w:p w:rsidR="007B1DCE" w:rsidRDefault="007B1DCE" w:rsidP="007B1DCE"/>
    <w:p w:rsidR="007B1DCE" w:rsidRDefault="007B1DCE" w:rsidP="007B1DCE"/>
    <w:p w:rsidR="007B1DCE" w:rsidRDefault="007B1DCE" w:rsidP="007B1DCE">
      <w:pPr>
        <w:pStyle w:val="a6"/>
        <w:jc w:val="center"/>
        <w:rPr>
          <w:b/>
          <w:sz w:val="28"/>
          <w:szCs w:val="28"/>
        </w:rPr>
      </w:pPr>
      <w:r w:rsidRPr="00D73C85">
        <w:rPr>
          <w:b/>
          <w:sz w:val="28"/>
          <w:szCs w:val="28"/>
        </w:rPr>
        <w:t>Прокуратура Чановского разъясняет</w:t>
      </w:r>
    </w:p>
    <w:p w:rsidR="007B1DCE" w:rsidRPr="00D73C85" w:rsidRDefault="007B1DCE" w:rsidP="007B1DCE">
      <w:pPr>
        <w:pStyle w:val="a6"/>
        <w:jc w:val="center"/>
        <w:rPr>
          <w:b/>
          <w:sz w:val="28"/>
          <w:szCs w:val="28"/>
        </w:rPr>
      </w:pPr>
      <w:r>
        <w:rPr>
          <w:b/>
          <w:sz w:val="28"/>
          <w:szCs w:val="28"/>
        </w:rPr>
        <w:t xml:space="preserve">Использование земли не по назначению. </w:t>
      </w:r>
    </w:p>
    <w:p w:rsidR="007B1DCE" w:rsidRPr="00D73C85" w:rsidRDefault="007B1DCE" w:rsidP="007B1DCE">
      <w:pPr>
        <w:pStyle w:val="a6"/>
        <w:spacing w:before="0" w:beforeAutospacing="0" w:after="0" w:afterAutospacing="0"/>
        <w:ind w:firstLine="709"/>
        <w:jc w:val="both"/>
        <w:rPr>
          <w:sz w:val="28"/>
          <w:szCs w:val="28"/>
        </w:rPr>
      </w:pPr>
      <w:r w:rsidRPr="00D73C85">
        <w:rPr>
          <w:sz w:val="28"/>
          <w:szCs w:val="28"/>
        </w:rPr>
        <w:t>Определяя значение земли как общественного достояния, Конституция Российской Федерации гарантирует каждому право пользования землей.</w:t>
      </w:r>
    </w:p>
    <w:p w:rsidR="007B1DCE" w:rsidRPr="00D73C85" w:rsidRDefault="007B1DCE" w:rsidP="007B1DCE">
      <w:pPr>
        <w:pStyle w:val="a6"/>
        <w:spacing w:before="0" w:beforeAutospacing="0" w:after="0" w:afterAutospacing="0"/>
        <w:ind w:firstLine="709"/>
        <w:jc w:val="both"/>
        <w:rPr>
          <w:sz w:val="28"/>
          <w:szCs w:val="28"/>
        </w:rPr>
      </w:pPr>
      <w:r w:rsidRPr="00D73C85">
        <w:rPr>
          <w:sz w:val="28"/>
          <w:szCs w:val="28"/>
        </w:rPr>
        <w:t>Главное целевое назначение правового регулирования условий и порядка пользования землей – реализация условий для создания и поддержания достойной жизни и свободного развития личности в социально ориентированном, экономически устойчивом государстве, при осуществлении жизнедеятельности в экологически безопасной окружающей среде.</w:t>
      </w:r>
    </w:p>
    <w:p w:rsidR="007B1DCE" w:rsidRPr="00D73C85" w:rsidRDefault="007B1DCE" w:rsidP="007B1DCE">
      <w:pPr>
        <w:pStyle w:val="a6"/>
        <w:spacing w:before="0" w:beforeAutospacing="0" w:after="0" w:afterAutospacing="0"/>
        <w:ind w:firstLine="709"/>
        <w:jc w:val="both"/>
        <w:rPr>
          <w:sz w:val="28"/>
          <w:szCs w:val="28"/>
        </w:rPr>
      </w:pPr>
      <w:r w:rsidRPr="00D73C85">
        <w:rPr>
          <w:sz w:val="28"/>
          <w:szCs w:val="28"/>
        </w:rPr>
        <w:t>Любые земельные территории в России имеют свои характерные особенности и разделены законом на определенные территории, которые имеют свое непосредственное предназначение для использования.</w:t>
      </w:r>
    </w:p>
    <w:p w:rsidR="007B1DCE" w:rsidRPr="00D73C85" w:rsidRDefault="007B1DCE" w:rsidP="007B1DCE">
      <w:pPr>
        <w:pStyle w:val="a6"/>
        <w:spacing w:before="0" w:beforeAutospacing="0" w:after="0" w:afterAutospacing="0"/>
        <w:ind w:firstLine="709"/>
        <w:jc w:val="both"/>
        <w:rPr>
          <w:sz w:val="28"/>
          <w:szCs w:val="28"/>
        </w:rPr>
      </w:pPr>
      <w:proofErr w:type="gramStart"/>
      <w:r w:rsidRPr="00D73C85">
        <w:rPr>
          <w:sz w:val="28"/>
          <w:szCs w:val="28"/>
        </w:rPr>
        <w:t xml:space="preserve">Согласно пункту 2 статьи 77 Земельного кодекса Российской Федерации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(в том числе прудами, образованными водоподпорными сооружениями на водотоках и используемыми для целей осуществления прудовой </w:t>
      </w:r>
      <w:proofErr w:type="spellStart"/>
      <w:r w:rsidRPr="00D73C85">
        <w:rPr>
          <w:sz w:val="28"/>
          <w:szCs w:val="28"/>
        </w:rPr>
        <w:t>аквакультуры</w:t>
      </w:r>
      <w:proofErr w:type="spellEnd"/>
      <w:r w:rsidRPr="00D73C85">
        <w:rPr>
          <w:sz w:val="28"/>
          <w:szCs w:val="28"/>
        </w:rPr>
        <w:t>), а также зданиями, сооружениями, используемыми для производства, хранения и первичной</w:t>
      </w:r>
      <w:proofErr w:type="gramEnd"/>
      <w:r w:rsidRPr="00D73C85">
        <w:rPr>
          <w:sz w:val="28"/>
          <w:szCs w:val="28"/>
        </w:rPr>
        <w:t xml:space="preserve"> переработки сельскохозяйственной продукции.</w:t>
      </w:r>
    </w:p>
    <w:p w:rsidR="007B1DCE" w:rsidRPr="00D73C85" w:rsidRDefault="007B1DCE" w:rsidP="007B1DCE">
      <w:pPr>
        <w:pStyle w:val="a6"/>
        <w:spacing w:before="0" w:beforeAutospacing="0" w:after="0" w:afterAutospacing="0"/>
        <w:ind w:firstLine="709"/>
        <w:jc w:val="both"/>
        <w:rPr>
          <w:sz w:val="28"/>
          <w:szCs w:val="28"/>
        </w:rPr>
      </w:pPr>
      <w:r w:rsidRPr="00D73C85">
        <w:rPr>
          <w:sz w:val="28"/>
          <w:szCs w:val="28"/>
        </w:rPr>
        <w:t>Ответственность за нецелевое использование земель наступает после обнаружения нарушений пользования землей, которые предусмотрены законодательством.</w:t>
      </w:r>
    </w:p>
    <w:p w:rsidR="007B1DCE" w:rsidRPr="00D73C85" w:rsidRDefault="007B1DCE" w:rsidP="007B1DCE">
      <w:pPr>
        <w:pStyle w:val="a6"/>
        <w:spacing w:before="0" w:beforeAutospacing="0" w:after="0" w:afterAutospacing="0"/>
        <w:ind w:firstLine="709"/>
        <w:jc w:val="both"/>
        <w:rPr>
          <w:sz w:val="28"/>
          <w:szCs w:val="28"/>
        </w:rPr>
      </w:pPr>
      <w:r w:rsidRPr="00D73C85">
        <w:rPr>
          <w:sz w:val="28"/>
          <w:szCs w:val="28"/>
        </w:rPr>
        <w:t xml:space="preserve">В случае использования земель и земельных участков не по целевому назначению, невыполнения обязанностей по приведению земель в состояние, пригодное для использования по целевому назначению, виновные лица  будут привлечены к административной ответственности по статье 8.8 </w:t>
      </w:r>
      <w:proofErr w:type="spellStart"/>
      <w:r w:rsidRPr="00D73C85">
        <w:rPr>
          <w:sz w:val="28"/>
          <w:szCs w:val="28"/>
        </w:rPr>
        <w:t>КоАП</w:t>
      </w:r>
      <w:proofErr w:type="spellEnd"/>
      <w:r w:rsidRPr="00D73C85">
        <w:rPr>
          <w:sz w:val="28"/>
          <w:szCs w:val="28"/>
        </w:rPr>
        <w:t xml:space="preserve"> РФ.</w:t>
      </w:r>
    </w:p>
    <w:p w:rsidR="007B1DCE" w:rsidRPr="00D73C85" w:rsidRDefault="007B1DCE" w:rsidP="007B1DCE">
      <w:pPr>
        <w:pStyle w:val="a6"/>
        <w:spacing w:before="0" w:beforeAutospacing="0" w:after="0" w:afterAutospacing="0"/>
        <w:ind w:firstLine="709"/>
        <w:jc w:val="both"/>
        <w:rPr>
          <w:sz w:val="28"/>
          <w:szCs w:val="28"/>
        </w:rPr>
      </w:pPr>
      <w:proofErr w:type="gramStart"/>
      <w:r w:rsidRPr="00D73C85">
        <w:rPr>
          <w:sz w:val="28"/>
          <w:szCs w:val="28"/>
        </w:rPr>
        <w:t xml:space="preserve">Так, использование земельного участка не по целевому назначению в соответствии с его принадлежностью к той или иной категории земель и (или) </w:t>
      </w:r>
      <w:r w:rsidRPr="00D73C85">
        <w:rPr>
          <w:sz w:val="28"/>
          <w:szCs w:val="28"/>
        </w:rPr>
        <w:lastRenderedPageBreak/>
        <w:t>разрешенным использованием 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w:t>
      </w:r>
      <w:proofErr w:type="gramEnd"/>
      <w:r w:rsidRPr="00D73C85">
        <w:rPr>
          <w:sz w:val="28"/>
          <w:szCs w:val="28"/>
        </w:rPr>
        <w:t xml:space="preserve">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100 тысяч рублей. В случае</w:t>
      </w:r>
      <w:proofErr w:type="gramStart"/>
      <w:r w:rsidRPr="00D73C85">
        <w:rPr>
          <w:sz w:val="28"/>
          <w:szCs w:val="28"/>
        </w:rPr>
        <w:t>,</w:t>
      </w:r>
      <w:proofErr w:type="gramEnd"/>
      <w:r w:rsidRPr="00D73C85">
        <w:rPr>
          <w:sz w:val="28"/>
          <w:szCs w:val="28"/>
        </w:rPr>
        <w:t xml:space="preserve"> если не определена кадастровая стоимость земельного участка, налагается штраф на граждан в размере от 10 тысяч до 20 тысяч рублей; на должностных лиц — от 20 тысяч до 50 тысяч рублей; на юридических лиц — от 100 тысяч до 200 тысяч рублей.</w:t>
      </w:r>
    </w:p>
    <w:p w:rsidR="007B1DCE" w:rsidRPr="00D73C85" w:rsidRDefault="007B1DCE" w:rsidP="007B1DCE">
      <w:pPr>
        <w:pStyle w:val="a6"/>
        <w:spacing w:before="0" w:beforeAutospacing="0" w:after="0" w:afterAutospacing="0"/>
        <w:ind w:firstLine="709"/>
        <w:jc w:val="both"/>
        <w:rPr>
          <w:sz w:val="28"/>
          <w:szCs w:val="28"/>
        </w:rPr>
      </w:pPr>
      <w:proofErr w:type="gramStart"/>
      <w:r w:rsidRPr="00D73C85">
        <w:rPr>
          <w:sz w:val="28"/>
          <w:szCs w:val="28"/>
        </w:rPr>
        <w:t>Невыполнение или несвоевременное выполнение обязанностей по приведению земель в состояние, пригодное для использования по целевому назначению, влечет наложение административного штрафа на граждан в размере от 20 тысяч до 50 тысяч рублей; на должностных лиц — от 100 тысяч до 200 тысяч рублей; на юридических лиц — от 200 тысяч до 400 тысяч рублей.</w:t>
      </w:r>
      <w:proofErr w:type="gramEnd"/>
    </w:p>
    <w:p w:rsidR="007B1DCE" w:rsidRPr="00D73C85" w:rsidRDefault="007B1DCE" w:rsidP="007B1DCE">
      <w:pPr>
        <w:pStyle w:val="a6"/>
        <w:spacing w:before="0" w:beforeAutospacing="0" w:after="0" w:afterAutospacing="0"/>
        <w:ind w:firstLine="709"/>
        <w:jc w:val="both"/>
        <w:rPr>
          <w:sz w:val="28"/>
          <w:szCs w:val="28"/>
        </w:rPr>
      </w:pPr>
      <w:r w:rsidRPr="00D73C85">
        <w:rPr>
          <w:sz w:val="28"/>
          <w:szCs w:val="28"/>
        </w:rPr>
        <w:t>Дополнительные виды ответственности с крупным штрафами предусмотрены этой же статьей в случае неиспользования земельного участка из земель сельскохозяйственного назначения, или предназначенного для жилищного или иного строительства,</w:t>
      </w:r>
    </w:p>
    <w:p w:rsidR="007B1DCE" w:rsidRPr="00D73C85" w:rsidRDefault="007B1DCE" w:rsidP="007B1DCE">
      <w:pPr>
        <w:pStyle w:val="a6"/>
        <w:spacing w:before="0" w:beforeAutospacing="0" w:after="0" w:afterAutospacing="0"/>
        <w:ind w:firstLine="709"/>
        <w:jc w:val="both"/>
        <w:rPr>
          <w:sz w:val="28"/>
          <w:szCs w:val="28"/>
        </w:rPr>
      </w:pPr>
      <w:r w:rsidRPr="00D73C85">
        <w:rPr>
          <w:sz w:val="28"/>
          <w:szCs w:val="28"/>
        </w:rPr>
        <w:t>Таким образом, независимо от формы собственности на земельный участок он должен использоваться в соответствии с установленной категорией и разрешенным использованием.</w:t>
      </w:r>
    </w:p>
    <w:p w:rsidR="007B1DCE" w:rsidRPr="00D73C85" w:rsidRDefault="007B1DCE" w:rsidP="007B1DCE">
      <w:pPr>
        <w:rPr>
          <w:sz w:val="28"/>
          <w:szCs w:val="28"/>
        </w:rPr>
      </w:pPr>
    </w:p>
    <w:p w:rsidR="007B1DCE" w:rsidRPr="004709E0" w:rsidRDefault="007B1DCE" w:rsidP="007B1DCE">
      <w:pPr>
        <w:spacing w:line="240" w:lineRule="exact"/>
        <w:rPr>
          <w:rFonts w:ascii="Times New Roman" w:hAnsi="Times New Roman" w:cs="Times New Roman"/>
          <w:sz w:val="28"/>
          <w:szCs w:val="28"/>
        </w:rPr>
      </w:pPr>
      <w:r w:rsidRPr="004709E0">
        <w:rPr>
          <w:rFonts w:ascii="Times New Roman" w:hAnsi="Times New Roman" w:cs="Times New Roman"/>
          <w:sz w:val="28"/>
          <w:szCs w:val="28"/>
        </w:rPr>
        <w:t>Помощник прокурора района</w:t>
      </w:r>
    </w:p>
    <w:p w:rsidR="007B1DCE" w:rsidRPr="004709E0" w:rsidRDefault="007B1DCE" w:rsidP="007B1DCE">
      <w:pPr>
        <w:spacing w:line="240" w:lineRule="exact"/>
        <w:rPr>
          <w:rFonts w:ascii="Times New Roman" w:hAnsi="Times New Roman" w:cs="Times New Roman"/>
          <w:sz w:val="28"/>
          <w:szCs w:val="28"/>
        </w:rPr>
      </w:pPr>
      <w:r w:rsidRPr="004709E0">
        <w:rPr>
          <w:rFonts w:ascii="Times New Roman" w:hAnsi="Times New Roman" w:cs="Times New Roman"/>
          <w:sz w:val="28"/>
          <w:szCs w:val="28"/>
        </w:rPr>
        <w:t xml:space="preserve">юрист 1 класса                                                               </w:t>
      </w:r>
      <w:r>
        <w:rPr>
          <w:rFonts w:ascii="Times New Roman" w:hAnsi="Times New Roman" w:cs="Times New Roman"/>
          <w:sz w:val="28"/>
          <w:szCs w:val="28"/>
        </w:rPr>
        <w:t xml:space="preserve">                      </w:t>
      </w:r>
      <w:r w:rsidRPr="004709E0">
        <w:rPr>
          <w:rFonts w:ascii="Times New Roman" w:hAnsi="Times New Roman" w:cs="Times New Roman"/>
          <w:sz w:val="28"/>
          <w:szCs w:val="28"/>
        </w:rPr>
        <w:t xml:space="preserve">С.С. </w:t>
      </w:r>
      <w:proofErr w:type="spellStart"/>
      <w:r w:rsidRPr="004709E0">
        <w:rPr>
          <w:rFonts w:ascii="Times New Roman" w:hAnsi="Times New Roman" w:cs="Times New Roman"/>
          <w:sz w:val="28"/>
          <w:szCs w:val="28"/>
        </w:rPr>
        <w:t>Бармин</w:t>
      </w:r>
      <w:proofErr w:type="spellEnd"/>
      <w:r w:rsidRPr="004709E0">
        <w:rPr>
          <w:rFonts w:ascii="Times New Roman" w:hAnsi="Times New Roman" w:cs="Times New Roman"/>
          <w:sz w:val="28"/>
          <w:szCs w:val="28"/>
        </w:rPr>
        <w:t xml:space="preserve">  </w:t>
      </w:r>
    </w:p>
    <w:p w:rsidR="007B1DCE" w:rsidRDefault="007B1DCE" w:rsidP="007B1DCE">
      <w:pPr>
        <w:pStyle w:val="a6"/>
        <w:jc w:val="center"/>
        <w:rPr>
          <w:b/>
          <w:sz w:val="28"/>
          <w:szCs w:val="28"/>
        </w:rPr>
      </w:pPr>
    </w:p>
    <w:p w:rsidR="007B1DCE" w:rsidRDefault="007B1DCE" w:rsidP="007B1DCE">
      <w:pPr>
        <w:pStyle w:val="a6"/>
        <w:jc w:val="center"/>
        <w:rPr>
          <w:b/>
          <w:sz w:val="28"/>
          <w:szCs w:val="28"/>
        </w:rPr>
      </w:pPr>
    </w:p>
    <w:p w:rsidR="007B1DCE" w:rsidRDefault="007B1DCE" w:rsidP="007B1DCE">
      <w:pPr>
        <w:pStyle w:val="a6"/>
        <w:jc w:val="center"/>
        <w:rPr>
          <w:b/>
          <w:sz w:val="28"/>
          <w:szCs w:val="28"/>
        </w:rPr>
      </w:pPr>
    </w:p>
    <w:p w:rsidR="007B1DCE" w:rsidRDefault="007B1DCE" w:rsidP="007B1DCE">
      <w:pPr>
        <w:pStyle w:val="a6"/>
        <w:jc w:val="center"/>
        <w:rPr>
          <w:b/>
          <w:sz w:val="28"/>
          <w:szCs w:val="28"/>
        </w:rPr>
      </w:pPr>
    </w:p>
    <w:p w:rsidR="007B1DCE" w:rsidRDefault="007B1DCE" w:rsidP="007B1DCE">
      <w:pPr>
        <w:pStyle w:val="a6"/>
        <w:jc w:val="center"/>
        <w:rPr>
          <w:b/>
          <w:sz w:val="28"/>
          <w:szCs w:val="28"/>
        </w:rPr>
      </w:pPr>
    </w:p>
    <w:p w:rsidR="007B1DCE" w:rsidRDefault="007B1DCE" w:rsidP="007B1DCE">
      <w:pPr>
        <w:pStyle w:val="a6"/>
        <w:jc w:val="center"/>
        <w:rPr>
          <w:b/>
          <w:sz w:val="28"/>
          <w:szCs w:val="28"/>
        </w:rPr>
      </w:pPr>
    </w:p>
    <w:p w:rsidR="007B1DCE" w:rsidRDefault="007B1DCE" w:rsidP="007B1DCE">
      <w:pPr>
        <w:pStyle w:val="a6"/>
        <w:jc w:val="center"/>
        <w:rPr>
          <w:b/>
          <w:sz w:val="28"/>
          <w:szCs w:val="28"/>
        </w:rPr>
      </w:pPr>
    </w:p>
    <w:p w:rsidR="007B1DCE" w:rsidRDefault="007B1DCE" w:rsidP="007B1DCE">
      <w:pPr>
        <w:pStyle w:val="a6"/>
        <w:jc w:val="center"/>
        <w:rPr>
          <w:b/>
          <w:sz w:val="28"/>
          <w:szCs w:val="28"/>
        </w:rPr>
      </w:pPr>
    </w:p>
    <w:p w:rsidR="007B1DCE" w:rsidRDefault="007B1DCE" w:rsidP="007B1DCE">
      <w:pPr>
        <w:pStyle w:val="a6"/>
        <w:jc w:val="center"/>
        <w:rPr>
          <w:b/>
          <w:sz w:val="28"/>
          <w:szCs w:val="28"/>
        </w:rPr>
      </w:pPr>
    </w:p>
    <w:p w:rsidR="007B1DCE" w:rsidRDefault="007B1DCE" w:rsidP="007B1DCE">
      <w:pPr>
        <w:pStyle w:val="a6"/>
        <w:jc w:val="center"/>
        <w:rPr>
          <w:b/>
          <w:sz w:val="28"/>
          <w:szCs w:val="28"/>
        </w:rPr>
      </w:pPr>
    </w:p>
    <w:p w:rsidR="007B1DCE" w:rsidRDefault="007B1DCE" w:rsidP="007B1DCE">
      <w:pPr>
        <w:pStyle w:val="a6"/>
        <w:jc w:val="center"/>
        <w:rPr>
          <w:b/>
          <w:sz w:val="28"/>
          <w:szCs w:val="28"/>
        </w:rPr>
      </w:pPr>
    </w:p>
    <w:p w:rsidR="007B1DCE" w:rsidRDefault="007B1DCE" w:rsidP="007B1DCE">
      <w:pPr>
        <w:pStyle w:val="a6"/>
        <w:jc w:val="center"/>
        <w:rPr>
          <w:b/>
          <w:sz w:val="28"/>
          <w:szCs w:val="28"/>
        </w:rPr>
      </w:pPr>
    </w:p>
    <w:p w:rsidR="007B1DCE" w:rsidRDefault="007B1DCE" w:rsidP="007B1DCE">
      <w:pPr>
        <w:pStyle w:val="a6"/>
        <w:jc w:val="center"/>
        <w:rPr>
          <w:b/>
          <w:sz w:val="28"/>
          <w:szCs w:val="28"/>
        </w:rPr>
      </w:pPr>
    </w:p>
    <w:p w:rsidR="007B1DCE" w:rsidRDefault="007B1DCE" w:rsidP="007B1DCE">
      <w:pPr>
        <w:pStyle w:val="a6"/>
        <w:jc w:val="center"/>
        <w:rPr>
          <w:b/>
          <w:sz w:val="28"/>
          <w:szCs w:val="28"/>
        </w:rPr>
      </w:pPr>
    </w:p>
    <w:p w:rsidR="007B1DCE" w:rsidRDefault="007B1DCE" w:rsidP="007B1DCE">
      <w:pPr>
        <w:pStyle w:val="a6"/>
        <w:jc w:val="center"/>
        <w:rPr>
          <w:b/>
          <w:sz w:val="28"/>
          <w:szCs w:val="28"/>
        </w:rPr>
      </w:pPr>
      <w:r>
        <w:rPr>
          <w:b/>
          <w:sz w:val="28"/>
          <w:szCs w:val="28"/>
        </w:rPr>
        <w:t>Прокуратура Чановского разъясняет</w:t>
      </w:r>
    </w:p>
    <w:p w:rsidR="007B1DCE" w:rsidRPr="00E26C8D" w:rsidRDefault="007B1DCE" w:rsidP="007B1DCE">
      <w:pPr>
        <w:pStyle w:val="1"/>
        <w:jc w:val="both"/>
      </w:pPr>
      <w:r w:rsidRPr="00E26C8D">
        <w:t>Ответственность за незаконное вознаграждение от имени юридического лица  </w:t>
      </w:r>
    </w:p>
    <w:p w:rsidR="007B1DCE" w:rsidRDefault="007B1DCE" w:rsidP="007B1DCE">
      <w:pPr>
        <w:numPr>
          <w:ilvl w:val="0"/>
          <w:numId w:val="15"/>
        </w:numPr>
        <w:spacing w:before="100" w:beforeAutospacing="1" w:after="100" w:afterAutospacing="1" w:line="240" w:lineRule="auto"/>
      </w:pPr>
      <w:r>
        <w:rPr>
          <w:noProof/>
          <w:color w:val="0000FF"/>
        </w:rPr>
        <w:drawing>
          <wp:inline distT="0" distB="0" distL="0" distR="0">
            <wp:extent cx="3726815" cy="2493010"/>
            <wp:effectExtent l="19050" t="0" r="6985" b="0"/>
            <wp:docPr id="3" name="Рисунок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7"/>
                    </pic:cNvPr>
                    <pic:cNvPicPr>
                      <a:picLocks noChangeAspect="1" noChangeArrowheads="1"/>
                    </pic:cNvPicPr>
                  </pic:nvPicPr>
                  <pic:blipFill>
                    <a:blip r:embed="rId8" cstate="print"/>
                    <a:srcRect/>
                    <a:stretch>
                      <a:fillRect/>
                    </a:stretch>
                  </pic:blipFill>
                  <pic:spPr bwMode="auto">
                    <a:xfrm>
                      <a:off x="0" y="0"/>
                      <a:ext cx="3726815" cy="2493010"/>
                    </a:xfrm>
                    <a:prstGeom prst="rect">
                      <a:avLst/>
                    </a:prstGeom>
                    <a:noFill/>
                    <a:ln w="9525">
                      <a:noFill/>
                      <a:miter lim="800000"/>
                      <a:headEnd/>
                      <a:tailEnd/>
                    </a:ln>
                  </pic:spPr>
                </pic:pic>
              </a:graphicData>
            </a:graphic>
          </wp:inline>
        </w:drawing>
      </w:r>
    </w:p>
    <w:p w:rsidR="007B1DCE" w:rsidRPr="00E26C8D" w:rsidRDefault="007B1DCE" w:rsidP="007B1DCE">
      <w:pPr>
        <w:pStyle w:val="a6"/>
        <w:jc w:val="both"/>
        <w:rPr>
          <w:sz w:val="28"/>
          <w:szCs w:val="28"/>
        </w:rPr>
      </w:pPr>
      <w:r w:rsidRPr="00E26C8D">
        <w:rPr>
          <w:sz w:val="28"/>
          <w:szCs w:val="28"/>
        </w:rPr>
        <w:t>Кодекс Российской Федерации об административных правонарушениях предусматривает административную ответственность по статье 19.28 за незаконное вознаграждение от имени юридического лица.</w:t>
      </w:r>
    </w:p>
    <w:p w:rsidR="007B1DCE" w:rsidRPr="00E26C8D" w:rsidRDefault="007B1DCE" w:rsidP="007B1DCE">
      <w:pPr>
        <w:pStyle w:val="a6"/>
        <w:jc w:val="both"/>
        <w:rPr>
          <w:sz w:val="28"/>
          <w:szCs w:val="28"/>
        </w:rPr>
      </w:pPr>
      <w:r w:rsidRPr="00E26C8D">
        <w:rPr>
          <w:sz w:val="28"/>
          <w:szCs w:val="28"/>
        </w:rPr>
        <w:t>В августе 2018 года вступил в силу Федеральный закон от 03.08.2018 № 298-ФЗ «О внесении изменений Кодекс Российской Федерации об административных правонарушениях»,</w:t>
      </w:r>
    </w:p>
    <w:p w:rsidR="007B1DCE" w:rsidRPr="00E26C8D" w:rsidRDefault="007B1DCE" w:rsidP="007B1DCE">
      <w:pPr>
        <w:pStyle w:val="a6"/>
        <w:jc w:val="both"/>
        <w:rPr>
          <w:sz w:val="28"/>
          <w:szCs w:val="28"/>
        </w:rPr>
      </w:pPr>
      <w:r w:rsidRPr="00E26C8D">
        <w:rPr>
          <w:sz w:val="28"/>
          <w:szCs w:val="28"/>
        </w:rPr>
        <w:t xml:space="preserve">Изменения коснулись юридических лиц, дающих взятку. Законом предусмотрена возможность наложения ареста на имущество </w:t>
      </w:r>
      <w:proofErr w:type="spellStart"/>
      <w:r w:rsidRPr="00E26C8D">
        <w:rPr>
          <w:sz w:val="28"/>
          <w:szCs w:val="28"/>
        </w:rPr>
        <w:t>юриического</w:t>
      </w:r>
      <w:proofErr w:type="spellEnd"/>
      <w:r w:rsidRPr="00E26C8D">
        <w:rPr>
          <w:sz w:val="28"/>
          <w:szCs w:val="28"/>
        </w:rPr>
        <w:t xml:space="preserve"> лица. Арест является гарантией того, что с «взяткодателя» можно будет взыскать штраф. Речь идет о случаях, когда в отношении </w:t>
      </w:r>
      <w:proofErr w:type="spellStart"/>
      <w:r w:rsidRPr="00E26C8D">
        <w:rPr>
          <w:sz w:val="28"/>
          <w:szCs w:val="28"/>
        </w:rPr>
        <w:t>юрлица</w:t>
      </w:r>
      <w:proofErr w:type="spellEnd"/>
      <w:r w:rsidRPr="00E26C8D">
        <w:rPr>
          <w:sz w:val="28"/>
          <w:szCs w:val="28"/>
        </w:rPr>
        <w:t xml:space="preserve"> возбуждено дело о незаконном вознаграждении от его имени.</w:t>
      </w:r>
    </w:p>
    <w:p w:rsidR="007B1DCE" w:rsidRPr="00E26C8D" w:rsidRDefault="007B1DCE" w:rsidP="007B1DCE">
      <w:pPr>
        <w:pStyle w:val="a6"/>
        <w:jc w:val="both"/>
        <w:rPr>
          <w:sz w:val="28"/>
          <w:szCs w:val="28"/>
        </w:rPr>
      </w:pPr>
      <w:r w:rsidRPr="00E26C8D">
        <w:rPr>
          <w:sz w:val="28"/>
          <w:szCs w:val="28"/>
        </w:rPr>
        <w:t xml:space="preserve">В период наложения ареста имуществом нельзя распоряжаться, а при необходимости может быть ограничено владение и пользование таким </w:t>
      </w:r>
      <w:proofErr w:type="spellStart"/>
      <w:r w:rsidRPr="00E26C8D">
        <w:rPr>
          <w:sz w:val="28"/>
          <w:szCs w:val="28"/>
        </w:rPr>
        <w:t>имуществм</w:t>
      </w:r>
      <w:proofErr w:type="spellEnd"/>
      <w:r w:rsidRPr="00E26C8D">
        <w:rPr>
          <w:sz w:val="28"/>
          <w:szCs w:val="28"/>
        </w:rPr>
        <w:t>.</w:t>
      </w:r>
    </w:p>
    <w:p w:rsidR="007B1DCE" w:rsidRPr="00E26C8D" w:rsidRDefault="007B1DCE" w:rsidP="007B1DCE">
      <w:pPr>
        <w:pStyle w:val="a6"/>
        <w:jc w:val="both"/>
        <w:rPr>
          <w:sz w:val="28"/>
          <w:szCs w:val="28"/>
        </w:rPr>
      </w:pPr>
      <w:r w:rsidRPr="00E26C8D">
        <w:rPr>
          <w:sz w:val="28"/>
          <w:szCs w:val="28"/>
        </w:rPr>
        <w:t xml:space="preserve">Стоимость имущества, на которое может быть наложен арест, не превысит максимальный размер штрафа за указанное правонарушение. Арест на деньги на </w:t>
      </w:r>
      <w:r w:rsidRPr="00E26C8D">
        <w:rPr>
          <w:sz w:val="28"/>
          <w:szCs w:val="28"/>
        </w:rPr>
        <w:lastRenderedPageBreak/>
        <w:t>банковских счетах и во вкладах налагается, если другого имущества у юридического лица нет.</w:t>
      </w:r>
    </w:p>
    <w:p w:rsidR="007B1DCE" w:rsidRPr="00E26C8D" w:rsidRDefault="007B1DCE" w:rsidP="007B1DCE">
      <w:pPr>
        <w:pStyle w:val="a6"/>
        <w:jc w:val="both"/>
        <w:rPr>
          <w:sz w:val="28"/>
          <w:szCs w:val="28"/>
        </w:rPr>
      </w:pPr>
      <w:r w:rsidRPr="00E26C8D">
        <w:rPr>
          <w:sz w:val="28"/>
          <w:szCs w:val="28"/>
        </w:rPr>
        <w:t xml:space="preserve">Решение об аресте примет судья, у которого в производстве находится дело об административном правонарушении. Защитник или законный представитель </w:t>
      </w:r>
      <w:proofErr w:type="spellStart"/>
      <w:r w:rsidRPr="00E26C8D">
        <w:rPr>
          <w:sz w:val="28"/>
          <w:szCs w:val="28"/>
        </w:rPr>
        <w:t>юрлица</w:t>
      </w:r>
      <w:proofErr w:type="spellEnd"/>
      <w:r w:rsidRPr="00E26C8D">
        <w:rPr>
          <w:sz w:val="28"/>
          <w:szCs w:val="28"/>
        </w:rPr>
        <w:t xml:space="preserve"> смогут подать мотивированное заявление об отмене ареста.</w:t>
      </w:r>
    </w:p>
    <w:p w:rsidR="007B1DCE" w:rsidRPr="004709E0" w:rsidRDefault="007B1DCE" w:rsidP="007B1DCE">
      <w:pPr>
        <w:pStyle w:val="a6"/>
        <w:jc w:val="both"/>
        <w:rPr>
          <w:sz w:val="28"/>
          <w:szCs w:val="28"/>
        </w:rPr>
      </w:pPr>
      <w:r w:rsidRPr="00E26C8D">
        <w:rPr>
          <w:sz w:val="28"/>
          <w:szCs w:val="28"/>
        </w:rPr>
        <w:t>Минимальная санкция по статье 19.28 КРФ об АП в зависимости от квалификации предусматривает наказание в виде административного штрафа в размере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7B1DCE" w:rsidRPr="004709E0" w:rsidRDefault="007B1DCE" w:rsidP="007B1DCE">
      <w:pPr>
        <w:spacing w:line="240" w:lineRule="exact"/>
        <w:rPr>
          <w:rFonts w:ascii="Times New Roman" w:hAnsi="Times New Roman" w:cs="Times New Roman"/>
          <w:sz w:val="28"/>
          <w:szCs w:val="28"/>
        </w:rPr>
      </w:pPr>
      <w:r w:rsidRPr="004709E0">
        <w:rPr>
          <w:rFonts w:ascii="Times New Roman" w:hAnsi="Times New Roman" w:cs="Times New Roman"/>
          <w:sz w:val="28"/>
          <w:szCs w:val="28"/>
        </w:rPr>
        <w:t>Помощник прокурора района</w:t>
      </w:r>
    </w:p>
    <w:p w:rsidR="007B1DCE" w:rsidRPr="004709E0" w:rsidRDefault="007B1DCE" w:rsidP="007B1DCE">
      <w:pPr>
        <w:spacing w:line="240" w:lineRule="exact"/>
        <w:rPr>
          <w:rFonts w:ascii="Times New Roman" w:hAnsi="Times New Roman" w:cs="Times New Roman"/>
          <w:sz w:val="28"/>
          <w:szCs w:val="28"/>
        </w:rPr>
      </w:pPr>
      <w:r w:rsidRPr="004709E0">
        <w:rPr>
          <w:rFonts w:ascii="Times New Roman" w:hAnsi="Times New Roman" w:cs="Times New Roman"/>
          <w:sz w:val="28"/>
          <w:szCs w:val="28"/>
        </w:rPr>
        <w:t xml:space="preserve">юрист 1 класса                                                              </w:t>
      </w:r>
      <w:r>
        <w:rPr>
          <w:rFonts w:ascii="Times New Roman" w:hAnsi="Times New Roman" w:cs="Times New Roman"/>
          <w:sz w:val="28"/>
          <w:szCs w:val="28"/>
        </w:rPr>
        <w:t xml:space="preserve">                      </w:t>
      </w:r>
      <w:r w:rsidRPr="004709E0">
        <w:rPr>
          <w:rFonts w:ascii="Times New Roman" w:hAnsi="Times New Roman" w:cs="Times New Roman"/>
          <w:sz w:val="28"/>
          <w:szCs w:val="28"/>
        </w:rPr>
        <w:t xml:space="preserve"> С.С. </w:t>
      </w:r>
      <w:proofErr w:type="spellStart"/>
      <w:r w:rsidRPr="004709E0">
        <w:rPr>
          <w:rFonts w:ascii="Times New Roman" w:hAnsi="Times New Roman" w:cs="Times New Roman"/>
          <w:sz w:val="28"/>
          <w:szCs w:val="28"/>
        </w:rPr>
        <w:t>Бармин</w:t>
      </w:r>
      <w:proofErr w:type="spellEnd"/>
      <w:r w:rsidRPr="004709E0">
        <w:rPr>
          <w:rFonts w:ascii="Times New Roman" w:hAnsi="Times New Roman" w:cs="Times New Roman"/>
          <w:sz w:val="28"/>
          <w:szCs w:val="28"/>
        </w:rPr>
        <w:t xml:space="preserve">  </w:t>
      </w:r>
    </w:p>
    <w:p w:rsidR="007B1DCE" w:rsidRDefault="007B1DCE" w:rsidP="007B1DCE">
      <w:pPr>
        <w:jc w:val="both"/>
        <w:rPr>
          <w:sz w:val="28"/>
          <w:szCs w:val="28"/>
        </w:rPr>
      </w:pPr>
    </w:p>
    <w:p w:rsidR="007B1DCE" w:rsidRDefault="007B1DCE" w:rsidP="007B1DCE">
      <w:pPr>
        <w:jc w:val="both"/>
        <w:rPr>
          <w:sz w:val="28"/>
          <w:szCs w:val="28"/>
        </w:rPr>
      </w:pPr>
    </w:p>
    <w:p w:rsidR="007B1DCE" w:rsidRDefault="007B1DCE" w:rsidP="007B1DCE">
      <w:pPr>
        <w:jc w:val="both"/>
        <w:rPr>
          <w:sz w:val="28"/>
          <w:szCs w:val="28"/>
        </w:rPr>
      </w:pPr>
    </w:p>
    <w:p w:rsidR="007B1DCE" w:rsidRDefault="007B1DCE" w:rsidP="007B1DCE">
      <w:pPr>
        <w:jc w:val="both"/>
        <w:rPr>
          <w:sz w:val="28"/>
          <w:szCs w:val="28"/>
        </w:rPr>
      </w:pPr>
    </w:p>
    <w:p w:rsidR="007B1DCE" w:rsidRDefault="007B1DCE" w:rsidP="007B1DCE">
      <w:pPr>
        <w:jc w:val="both"/>
        <w:rPr>
          <w:sz w:val="28"/>
          <w:szCs w:val="28"/>
        </w:rPr>
      </w:pPr>
    </w:p>
    <w:p w:rsidR="007B1DCE" w:rsidRDefault="007B1DCE" w:rsidP="007B1DCE">
      <w:pPr>
        <w:jc w:val="both"/>
        <w:rPr>
          <w:sz w:val="28"/>
          <w:szCs w:val="28"/>
        </w:rPr>
      </w:pPr>
    </w:p>
    <w:p w:rsidR="007B1DCE" w:rsidRDefault="007B1DCE" w:rsidP="007B1DCE">
      <w:pPr>
        <w:jc w:val="both"/>
        <w:rPr>
          <w:sz w:val="28"/>
          <w:szCs w:val="28"/>
        </w:rPr>
      </w:pPr>
    </w:p>
    <w:p w:rsidR="007B1DCE" w:rsidRDefault="007B1DCE" w:rsidP="007B1DCE">
      <w:pPr>
        <w:jc w:val="both"/>
        <w:rPr>
          <w:sz w:val="28"/>
          <w:szCs w:val="28"/>
        </w:rPr>
      </w:pPr>
    </w:p>
    <w:p w:rsidR="007B1DCE" w:rsidRDefault="007B1DCE" w:rsidP="007B1DCE">
      <w:pPr>
        <w:jc w:val="both"/>
        <w:rPr>
          <w:sz w:val="28"/>
          <w:szCs w:val="28"/>
        </w:rPr>
      </w:pPr>
    </w:p>
    <w:p w:rsidR="007B1DCE" w:rsidRDefault="007B1DCE" w:rsidP="007B1DCE">
      <w:pPr>
        <w:jc w:val="both"/>
        <w:rPr>
          <w:sz w:val="28"/>
          <w:szCs w:val="28"/>
        </w:rPr>
      </w:pPr>
    </w:p>
    <w:p w:rsidR="007B1DCE" w:rsidRDefault="007B1DCE" w:rsidP="007B1DCE">
      <w:pPr>
        <w:jc w:val="both"/>
        <w:rPr>
          <w:sz w:val="28"/>
          <w:szCs w:val="28"/>
        </w:rPr>
      </w:pPr>
    </w:p>
    <w:p w:rsidR="007B1DCE" w:rsidRDefault="007B1DCE" w:rsidP="007B1DCE">
      <w:pPr>
        <w:jc w:val="both"/>
        <w:rPr>
          <w:sz w:val="28"/>
          <w:szCs w:val="28"/>
        </w:rPr>
      </w:pPr>
    </w:p>
    <w:p w:rsidR="007B1DCE" w:rsidRDefault="007B1DCE" w:rsidP="007B1DCE">
      <w:pPr>
        <w:jc w:val="both"/>
        <w:rPr>
          <w:sz w:val="28"/>
          <w:szCs w:val="28"/>
        </w:rPr>
      </w:pPr>
    </w:p>
    <w:p w:rsidR="007B1DCE" w:rsidRDefault="007B1DCE" w:rsidP="007B1DCE">
      <w:pPr>
        <w:jc w:val="both"/>
        <w:rPr>
          <w:sz w:val="28"/>
          <w:szCs w:val="28"/>
        </w:rPr>
      </w:pPr>
    </w:p>
    <w:p w:rsidR="007B1DCE" w:rsidRDefault="007B1DCE" w:rsidP="007B1DCE">
      <w:pPr>
        <w:jc w:val="both"/>
        <w:rPr>
          <w:sz w:val="28"/>
          <w:szCs w:val="28"/>
        </w:rPr>
      </w:pPr>
    </w:p>
    <w:p w:rsidR="007B1DCE" w:rsidRDefault="007B1DCE" w:rsidP="007B1DCE">
      <w:pPr>
        <w:jc w:val="both"/>
        <w:rPr>
          <w:sz w:val="28"/>
          <w:szCs w:val="28"/>
        </w:rPr>
      </w:pPr>
    </w:p>
    <w:p w:rsidR="007B1DCE" w:rsidRDefault="007B1DCE" w:rsidP="007B1DCE">
      <w:pPr>
        <w:jc w:val="both"/>
        <w:rPr>
          <w:sz w:val="28"/>
          <w:szCs w:val="28"/>
        </w:rPr>
      </w:pPr>
    </w:p>
    <w:p w:rsidR="007B1DCE" w:rsidRDefault="007B1DCE" w:rsidP="007B1DCE">
      <w:pPr>
        <w:jc w:val="both"/>
        <w:rPr>
          <w:sz w:val="28"/>
          <w:szCs w:val="28"/>
        </w:rPr>
      </w:pPr>
    </w:p>
    <w:p w:rsidR="007B1DCE" w:rsidRDefault="007B1DCE" w:rsidP="007B1DCE">
      <w:pPr>
        <w:jc w:val="both"/>
        <w:rPr>
          <w:sz w:val="28"/>
          <w:szCs w:val="28"/>
        </w:rPr>
      </w:pPr>
    </w:p>
    <w:p w:rsidR="007B1DCE" w:rsidRPr="00E26C8D" w:rsidRDefault="007B1DCE" w:rsidP="007B1DCE">
      <w:pPr>
        <w:jc w:val="both"/>
        <w:rPr>
          <w:sz w:val="28"/>
          <w:szCs w:val="28"/>
        </w:rPr>
      </w:pPr>
    </w:p>
    <w:p w:rsidR="007B1DCE" w:rsidRPr="004727A2" w:rsidRDefault="007B1DCE" w:rsidP="007B1DCE">
      <w:pPr>
        <w:pStyle w:val="a4"/>
        <w:jc w:val="center"/>
        <w:rPr>
          <w:rFonts w:ascii="Times New Roman" w:hAnsi="Times New Roman" w:cs="Times New Roman"/>
          <w:b/>
          <w:sz w:val="28"/>
          <w:szCs w:val="28"/>
          <w:u w:val="single"/>
        </w:rPr>
      </w:pPr>
      <w:r w:rsidRPr="004727A2">
        <w:rPr>
          <w:rFonts w:ascii="Times New Roman" w:hAnsi="Times New Roman" w:cs="Times New Roman"/>
          <w:b/>
          <w:sz w:val="28"/>
          <w:szCs w:val="28"/>
          <w:u w:val="single"/>
        </w:rPr>
        <w:t>ПРОКУРАТУРА РАЗЪЯСНЯЕТ</w:t>
      </w:r>
    </w:p>
    <w:p w:rsidR="007B1DCE" w:rsidRDefault="007B1DCE" w:rsidP="007B1DCE">
      <w:pPr>
        <w:pStyle w:val="a4"/>
        <w:jc w:val="center"/>
        <w:rPr>
          <w:rFonts w:ascii="Times New Roman" w:hAnsi="Times New Roman" w:cs="Times New Roman"/>
          <w:b/>
          <w:sz w:val="28"/>
          <w:szCs w:val="28"/>
        </w:rPr>
      </w:pPr>
      <w:r w:rsidRPr="004727A2">
        <w:rPr>
          <w:rFonts w:ascii="Times New Roman" w:hAnsi="Times New Roman" w:cs="Times New Roman"/>
          <w:b/>
          <w:sz w:val="28"/>
          <w:szCs w:val="28"/>
        </w:rPr>
        <w:t>О порядке обжалования действий судебных приставов-исполнителей</w:t>
      </w:r>
    </w:p>
    <w:p w:rsidR="007B1DCE" w:rsidRPr="004727A2" w:rsidRDefault="007B1DCE" w:rsidP="007B1DCE">
      <w:pPr>
        <w:pStyle w:val="a4"/>
        <w:jc w:val="center"/>
        <w:rPr>
          <w:rFonts w:ascii="Times New Roman" w:hAnsi="Times New Roman" w:cs="Times New Roman"/>
          <w:b/>
          <w:sz w:val="28"/>
          <w:szCs w:val="28"/>
        </w:rPr>
      </w:pPr>
    </w:p>
    <w:p w:rsidR="007B1DCE" w:rsidRPr="004709E0" w:rsidRDefault="007B1DCE" w:rsidP="007B1DCE">
      <w:pPr>
        <w:pStyle w:val="a4"/>
        <w:ind w:firstLine="708"/>
        <w:jc w:val="both"/>
        <w:rPr>
          <w:rFonts w:ascii="Times New Roman" w:hAnsi="Times New Roman" w:cs="Times New Roman"/>
          <w:sz w:val="28"/>
          <w:szCs w:val="28"/>
        </w:rPr>
      </w:pPr>
      <w:r w:rsidRPr="004709E0">
        <w:rPr>
          <w:rFonts w:ascii="Times New Roman" w:hAnsi="Times New Roman" w:cs="Times New Roman"/>
          <w:sz w:val="28"/>
          <w:szCs w:val="28"/>
        </w:rPr>
        <w:t xml:space="preserve">В прокуратуру Чановского района поступают многочисленные обращения граждан и организаций по вопросу нарушений действующего законодательства об исполнительном производстве должностными лицами службой судебных приставов. </w:t>
      </w:r>
    </w:p>
    <w:p w:rsidR="007B1DCE" w:rsidRPr="004709E0" w:rsidRDefault="007B1DCE" w:rsidP="007B1DCE">
      <w:pPr>
        <w:pStyle w:val="a4"/>
        <w:ind w:firstLine="708"/>
        <w:jc w:val="both"/>
        <w:rPr>
          <w:rFonts w:ascii="Times New Roman" w:hAnsi="Times New Roman" w:cs="Times New Roman"/>
          <w:sz w:val="28"/>
          <w:szCs w:val="28"/>
        </w:rPr>
      </w:pPr>
      <w:r w:rsidRPr="004709E0">
        <w:rPr>
          <w:rFonts w:ascii="Times New Roman" w:hAnsi="Times New Roman" w:cs="Times New Roman"/>
          <w:sz w:val="28"/>
          <w:szCs w:val="28"/>
        </w:rPr>
        <w:t xml:space="preserve">Как правило, граждане обращаются в прокуратуру до рассмотрения их заявлений и жалоб в порядке ведомственного контроля вышестоящими должностными лицами службы судебных приставов. </w:t>
      </w:r>
    </w:p>
    <w:p w:rsidR="007B1DCE" w:rsidRPr="004709E0" w:rsidRDefault="007B1DCE" w:rsidP="007B1DCE">
      <w:pPr>
        <w:pStyle w:val="a4"/>
        <w:ind w:firstLine="708"/>
        <w:jc w:val="both"/>
        <w:rPr>
          <w:rFonts w:ascii="Times New Roman" w:hAnsi="Times New Roman" w:cs="Times New Roman"/>
          <w:sz w:val="28"/>
          <w:szCs w:val="28"/>
        </w:rPr>
      </w:pPr>
      <w:r w:rsidRPr="004709E0">
        <w:rPr>
          <w:rFonts w:ascii="Times New Roman" w:hAnsi="Times New Roman" w:cs="Times New Roman"/>
          <w:sz w:val="28"/>
          <w:szCs w:val="28"/>
        </w:rPr>
        <w:t xml:space="preserve">Прокуратура района разъясняет, что в соответствии со ст. 121 Федерального закона РФ «Об исполнительном производстве» (далее – Закон) постановления судебного пристава-исполнителя и других должностных лиц службы судебных приставов, их действия (бездействия) по исполнению исполнительного документа могут быть обжалованы в порядке подчиненности и оспорены в суде. </w:t>
      </w:r>
    </w:p>
    <w:p w:rsidR="007B1DCE" w:rsidRPr="004709E0" w:rsidRDefault="007B1DCE" w:rsidP="007B1DCE">
      <w:pPr>
        <w:pStyle w:val="a4"/>
        <w:ind w:firstLine="708"/>
        <w:jc w:val="both"/>
        <w:rPr>
          <w:rFonts w:ascii="Times New Roman" w:hAnsi="Times New Roman" w:cs="Times New Roman"/>
          <w:sz w:val="28"/>
          <w:szCs w:val="28"/>
        </w:rPr>
      </w:pPr>
      <w:r w:rsidRPr="004709E0">
        <w:rPr>
          <w:rFonts w:ascii="Times New Roman" w:hAnsi="Times New Roman" w:cs="Times New Roman"/>
          <w:sz w:val="28"/>
          <w:szCs w:val="28"/>
        </w:rPr>
        <w:t xml:space="preserve">Статьей 122 Закона определено, что жалоба на постановление должностного лица службы судебных приставов, его действия (бездействие) подается в течение 10 дней со дня вынесения судебным приставом-исполнителем или иным должностным лицом постановления, совершения действия, установления факта его бездействия либо отказа в отводе. Лицом, не извещенным о времени и месте совершения действий, жалоба подается в течение десяти дней со дня, когда это лицо узнало или должно было узнать о вынесении постановления, совершении действий (бездействии). </w:t>
      </w:r>
      <w:proofErr w:type="gramStart"/>
      <w:r w:rsidRPr="004709E0">
        <w:rPr>
          <w:rFonts w:ascii="Times New Roman" w:hAnsi="Times New Roman" w:cs="Times New Roman"/>
          <w:sz w:val="28"/>
          <w:szCs w:val="28"/>
        </w:rPr>
        <w:t xml:space="preserve">В соответствии со ст. 18 Закона пропущенный срок подачи жалобы может быть восстановлен, при условии, что одновременно с жалобой подано соответствующее ходатайство и должностное лицо службы судебных приставов, рассматривающее жалобу, признает причины пропуска срока уважительными, а срок подачи ходатайства о восстановлении срока разумным. </w:t>
      </w:r>
      <w:proofErr w:type="gramEnd"/>
    </w:p>
    <w:p w:rsidR="007B1DCE" w:rsidRPr="004709E0" w:rsidRDefault="007B1DCE" w:rsidP="007B1DCE">
      <w:pPr>
        <w:pStyle w:val="a4"/>
        <w:ind w:firstLine="708"/>
        <w:jc w:val="both"/>
        <w:rPr>
          <w:rFonts w:ascii="Times New Roman" w:hAnsi="Times New Roman" w:cs="Times New Roman"/>
          <w:sz w:val="28"/>
          <w:szCs w:val="28"/>
        </w:rPr>
      </w:pPr>
      <w:r w:rsidRPr="004709E0">
        <w:rPr>
          <w:rFonts w:ascii="Times New Roman" w:hAnsi="Times New Roman" w:cs="Times New Roman"/>
          <w:sz w:val="28"/>
          <w:szCs w:val="28"/>
        </w:rPr>
        <w:t xml:space="preserve">Жалоба на постановление судебного пристава-исполнителя или заместителя старшего судебного пристава, за исключением постановления, утвержденного старшим судебным приставом, на их действия (бездействие) подается старшему судебному приставу Отдела. </w:t>
      </w:r>
    </w:p>
    <w:p w:rsidR="007B1DCE" w:rsidRPr="004709E0" w:rsidRDefault="007B1DCE" w:rsidP="007B1DCE">
      <w:pPr>
        <w:pStyle w:val="a4"/>
        <w:ind w:firstLine="708"/>
        <w:jc w:val="both"/>
        <w:rPr>
          <w:rFonts w:ascii="Times New Roman" w:hAnsi="Times New Roman" w:cs="Times New Roman"/>
          <w:sz w:val="28"/>
          <w:szCs w:val="28"/>
        </w:rPr>
      </w:pPr>
      <w:r w:rsidRPr="004709E0">
        <w:rPr>
          <w:rFonts w:ascii="Times New Roman" w:hAnsi="Times New Roman" w:cs="Times New Roman"/>
          <w:sz w:val="28"/>
          <w:szCs w:val="28"/>
        </w:rPr>
        <w:t xml:space="preserve">Заявление на постановление судебного пристава-исполнителя, утвержденное старшим судебным приставом, постановление старшего судебному приставу Отдела, на их действия (бездействие) подается Руководителю УФССП России по Новосибирской области - главному судебному приставу </w:t>
      </w:r>
      <w:r w:rsidRPr="004709E0">
        <w:rPr>
          <w:rFonts w:ascii="Times New Roman" w:hAnsi="Times New Roman" w:cs="Times New Roman"/>
          <w:sz w:val="28"/>
          <w:szCs w:val="28"/>
        </w:rPr>
        <w:lastRenderedPageBreak/>
        <w:t>Новосибирской области, в подчинении которого они находятся (</w:t>
      </w:r>
      <w:proofErr w:type="gramStart"/>
      <w:r w:rsidRPr="004709E0">
        <w:rPr>
          <w:rFonts w:ascii="Times New Roman" w:hAnsi="Times New Roman" w:cs="Times New Roman"/>
          <w:sz w:val="28"/>
          <w:szCs w:val="28"/>
        </w:rPr>
        <w:t>ч</w:t>
      </w:r>
      <w:proofErr w:type="gramEnd"/>
      <w:r w:rsidRPr="004709E0">
        <w:rPr>
          <w:rFonts w:ascii="Times New Roman" w:hAnsi="Times New Roman" w:cs="Times New Roman"/>
          <w:sz w:val="28"/>
          <w:szCs w:val="28"/>
        </w:rPr>
        <w:t xml:space="preserve">. ч. 1, 2 ст. 123 Закона). </w:t>
      </w:r>
    </w:p>
    <w:p w:rsidR="007B1DCE" w:rsidRPr="004709E0" w:rsidRDefault="007B1DCE" w:rsidP="007B1DCE">
      <w:pPr>
        <w:pStyle w:val="a4"/>
        <w:ind w:firstLine="708"/>
        <w:jc w:val="both"/>
        <w:rPr>
          <w:rFonts w:ascii="Times New Roman" w:hAnsi="Times New Roman" w:cs="Times New Roman"/>
          <w:sz w:val="28"/>
          <w:szCs w:val="28"/>
        </w:rPr>
      </w:pPr>
      <w:r w:rsidRPr="004709E0">
        <w:rPr>
          <w:rFonts w:ascii="Times New Roman" w:hAnsi="Times New Roman" w:cs="Times New Roman"/>
          <w:sz w:val="28"/>
          <w:szCs w:val="28"/>
        </w:rPr>
        <w:t xml:space="preserve">Таким образом, действующим законодательством установлен определенный порядок обжалования действий (бездействий) должностных лиц службы судебных приставов. </w:t>
      </w:r>
    </w:p>
    <w:p w:rsidR="007B1DCE" w:rsidRPr="004709E0" w:rsidRDefault="007B1DCE" w:rsidP="007B1DCE">
      <w:pPr>
        <w:pStyle w:val="a4"/>
        <w:ind w:firstLine="708"/>
        <w:jc w:val="both"/>
        <w:rPr>
          <w:rFonts w:ascii="Times New Roman" w:hAnsi="Times New Roman" w:cs="Times New Roman"/>
          <w:sz w:val="28"/>
          <w:szCs w:val="28"/>
        </w:rPr>
      </w:pPr>
      <w:r w:rsidRPr="004709E0">
        <w:rPr>
          <w:rFonts w:ascii="Times New Roman" w:hAnsi="Times New Roman" w:cs="Times New Roman"/>
          <w:sz w:val="28"/>
          <w:szCs w:val="28"/>
        </w:rPr>
        <w:t xml:space="preserve">Одновременно разъясняю, что при обращении в органы прокуратуры с жалобами на действия судебных приставов необходимо указывать номер исполнительного производства и территориальный орган, в производстве которого находится исполнительное производство. </w:t>
      </w:r>
    </w:p>
    <w:p w:rsidR="007B1DCE" w:rsidRPr="004709E0" w:rsidRDefault="007B1DCE" w:rsidP="007B1DCE">
      <w:pPr>
        <w:pStyle w:val="a4"/>
        <w:ind w:firstLine="708"/>
        <w:jc w:val="both"/>
        <w:rPr>
          <w:rFonts w:ascii="Times New Roman" w:hAnsi="Times New Roman" w:cs="Times New Roman"/>
          <w:sz w:val="28"/>
          <w:szCs w:val="28"/>
        </w:rPr>
      </w:pPr>
      <w:r w:rsidRPr="004709E0">
        <w:rPr>
          <w:rFonts w:ascii="Times New Roman" w:hAnsi="Times New Roman" w:cs="Times New Roman"/>
          <w:sz w:val="28"/>
          <w:szCs w:val="28"/>
        </w:rPr>
        <w:t xml:space="preserve">Порядок рассмотрения в органах прокуратуры обращений граждан, в том числе на действия судебных приставов-исполнителей, их руководителей, урегулирован Федеральным законом «О порядке рассмотрения обращений граждан Российской Федерации» и Инструкцией о порядке рассмотрения обращений и приема граждан в органах прокуратуры Российской Федерации, утвержденной приказом Генерального прокурора Российской Федерации от 30.01.2013 № 45. Срок рассмотрения обращения – 30 дней со дня регистрации. </w:t>
      </w:r>
    </w:p>
    <w:p w:rsidR="007B1DCE" w:rsidRPr="004709E0" w:rsidRDefault="007B1DCE" w:rsidP="007B1DCE">
      <w:pPr>
        <w:pStyle w:val="a4"/>
        <w:jc w:val="both"/>
        <w:rPr>
          <w:rFonts w:ascii="Times New Roman" w:hAnsi="Times New Roman" w:cs="Times New Roman"/>
          <w:sz w:val="28"/>
          <w:szCs w:val="28"/>
        </w:rPr>
      </w:pPr>
    </w:p>
    <w:p w:rsidR="007B1DCE" w:rsidRPr="004709E0" w:rsidRDefault="007B1DCE" w:rsidP="007B1DCE">
      <w:pPr>
        <w:pStyle w:val="a4"/>
        <w:jc w:val="both"/>
        <w:rPr>
          <w:rFonts w:ascii="Times New Roman" w:hAnsi="Times New Roman" w:cs="Times New Roman"/>
          <w:sz w:val="28"/>
          <w:szCs w:val="28"/>
        </w:rPr>
      </w:pPr>
      <w:r w:rsidRPr="004709E0">
        <w:rPr>
          <w:rFonts w:ascii="Times New Roman" w:hAnsi="Times New Roman" w:cs="Times New Roman"/>
          <w:sz w:val="28"/>
          <w:szCs w:val="28"/>
        </w:rPr>
        <w:t>Старший помощник прокурора</w:t>
      </w:r>
    </w:p>
    <w:p w:rsidR="007B1DCE" w:rsidRPr="004709E0" w:rsidRDefault="007B1DCE" w:rsidP="007B1DCE">
      <w:pPr>
        <w:pStyle w:val="a4"/>
        <w:jc w:val="both"/>
        <w:rPr>
          <w:rFonts w:ascii="Times New Roman" w:hAnsi="Times New Roman" w:cs="Times New Roman"/>
          <w:sz w:val="28"/>
          <w:szCs w:val="28"/>
        </w:rPr>
      </w:pPr>
      <w:r w:rsidRPr="004709E0">
        <w:rPr>
          <w:rFonts w:ascii="Times New Roman" w:hAnsi="Times New Roman" w:cs="Times New Roman"/>
          <w:sz w:val="28"/>
          <w:szCs w:val="28"/>
        </w:rPr>
        <w:t>Чановского района</w:t>
      </w:r>
    </w:p>
    <w:p w:rsidR="007B1DCE" w:rsidRPr="004709E0" w:rsidRDefault="007B1DCE" w:rsidP="007B1DCE">
      <w:pPr>
        <w:pStyle w:val="a4"/>
        <w:jc w:val="both"/>
        <w:rPr>
          <w:rFonts w:ascii="Times New Roman" w:hAnsi="Times New Roman" w:cs="Times New Roman"/>
          <w:sz w:val="28"/>
          <w:szCs w:val="28"/>
        </w:rPr>
      </w:pPr>
    </w:p>
    <w:p w:rsidR="007B1DCE" w:rsidRPr="004709E0" w:rsidRDefault="007B1DCE" w:rsidP="007B1DCE">
      <w:pPr>
        <w:pStyle w:val="a4"/>
        <w:jc w:val="both"/>
        <w:rPr>
          <w:rFonts w:ascii="Times New Roman" w:hAnsi="Times New Roman" w:cs="Times New Roman"/>
          <w:sz w:val="28"/>
          <w:szCs w:val="28"/>
        </w:rPr>
      </w:pPr>
      <w:r w:rsidRPr="004709E0">
        <w:rPr>
          <w:rFonts w:ascii="Times New Roman" w:hAnsi="Times New Roman" w:cs="Times New Roman"/>
          <w:sz w:val="28"/>
          <w:szCs w:val="28"/>
        </w:rPr>
        <w:t>младший советник юстиции</w:t>
      </w:r>
      <w:r w:rsidRPr="004709E0">
        <w:rPr>
          <w:rFonts w:ascii="Times New Roman" w:hAnsi="Times New Roman" w:cs="Times New Roman"/>
          <w:sz w:val="28"/>
          <w:szCs w:val="28"/>
        </w:rPr>
        <w:tab/>
      </w:r>
      <w:r w:rsidRPr="004709E0">
        <w:rPr>
          <w:rFonts w:ascii="Times New Roman" w:hAnsi="Times New Roman" w:cs="Times New Roman"/>
          <w:sz w:val="28"/>
          <w:szCs w:val="28"/>
        </w:rPr>
        <w:tab/>
      </w:r>
      <w:r w:rsidRPr="004709E0">
        <w:rPr>
          <w:rFonts w:ascii="Times New Roman" w:hAnsi="Times New Roman" w:cs="Times New Roman"/>
          <w:sz w:val="28"/>
          <w:szCs w:val="28"/>
        </w:rPr>
        <w:tab/>
      </w:r>
      <w:r w:rsidRPr="004709E0">
        <w:rPr>
          <w:rFonts w:ascii="Times New Roman" w:hAnsi="Times New Roman" w:cs="Times New Roman"/>
          <w:sz w:val="28"/>
          <w:szCs w:val="28"/>
        </w:rPr>
        <w:tab/>
      </w:r>
      <w:r w:rsidRPr="004709E0">
        <w:rPr>
          <w:rFonts w:ascii="Times New Roman" w:hAnsi="Times New Roman" w:cs="Times New Roman"/>
          <w:sz w:val="28"/>
          <w:szCs w:val="28"/>
        </w:rPr>
        <w:tab/>
      </w:r>
      <w:r w:rsidRPr="004709E0">
        <w:rPr>
          <w:rFonts w:ascii="Times New Roman" w:hAnsi="Times New Roman" w:cs="Times New Roman"/>
          <w:sz w:val="28"/>
          <w:szCs w:val="28"/>
        </w:rPr>
        <w:tab/>
      </w:r>
      <w:r w:rsidRPr="004709E0">
        <w:rPr>
          <w:rFonts w:ascii="Times New Roman" w:hAnsi="Times New Roman" w:cs="Times New Roman"/>
          <w:sz w:val="28"/>
          <w:szCs w:val="28"/>
        </w:rPr>
        <w:tab/>
      </w:r>
    </w:p>
    <w:p w:rsidR="007B1DCE" w:rsidRPr="004709E0" w:rsidRDefault="007B1DCE" w:rsidP="007B1DCE">
      <w:pPr>
        <w:pStyle w:val="a4"/>
        <w:jc w:val="both"/>
        <w:rPr>
          <w:rFonts w:ascii="Times New Roman" w:hAnsi="Times New Roman" w:cs="Times New Roman"/>
          <w:sz w:val="28"/>
          <w:szCs w:val="28"/>
        </w:rPr>
      </w:pPr>
    </w:p>
    <w:p w:rsidR="007B1DCE" w:rsidRDefault="007B1DCE" w:rsidP="007B1DCE">
      <w:pPr>
        <w:pStyle w:val="a4"/>
        <w:jc w:val="both"/>
        <w:rPr>
          <w:rFonts w:ascii="Times New Roman" w:hAnsi="Times New Roman" w:cs="Times New Roman"/>
          <w:sz w:val="28"/>
          <w:szCs w:val="28"/>
        </w:rPr>
      </w:pPr>
      <w:r w:rsidRPr="004709E0">
        <w:rPr>
          <w:rFonts w:ascii="Times New Roman" w:hAnsi="Times New Roman" w:cs="Times New Roman"/>
          <w:sz w:val="28"/>
          <w:szCs w:val="28"/>
        </w:rPr>
        <w:t>Е.С. Захарова</w:t>
      </w:r>
    </w:p>
    <w:p w:rsidR="007B1DCE" w:rsidRDefault="007B1DCE" w:rsidP="007B1DCE">
      <w:pPr>
        <w:pStyle w:val="a4"/>
        <w:jc w:val="both"/>
        <w:rPr>
          <w:rFonts w:ascii="Times New Roman" w:hAnsi="Times New Roman" w:cs="Times New Roman"/>
          <w:sz w:val="28"/>
          <w:szCs w:val="28"/>
        </w:rPr>
      </w:pPr>
    </w:p>
    <w:p w:rsidR="007B1DCE" w:rsidRDefault="007B1DCE" w:rsidP="007B1DCE">
      <w:pPr>
        <w:pStyle w:val="a4"/>
        <w:jc w:val="both"/>
        <w:rPr>
          <w:rFonts w:ascii="Times New Roman" w:hAnsi="Times New Roman" w:cs="Times New Roman"/>
          <w:sz w:val="28"/>
          <w:szCs w:val="28"/>
        </w:rPr>
      </w:pPr>
    </w:p>
    <w:p w:rsidR="007B1DCE" w:rsidRDefault="007B1DCE" w:rsidP="007B1DCE">
      <w:pPr>
        <w:pStyle w:val="a4"/>
        <w:jc w:val="both"/>
        <w:rPr>
          <w:rFonts w:ascii="Times New Roman" w:hAnsi="Times New Roman" w:cs="Times New Roman"/>
          <w:sz w:val="28"/>
          <w:szCs w:val="28"/>
        </w:rPr>
      </w:pPr>
    </w:p>
    <w:p w:rsidR="007B1DCE" w:rsidRDefault="007B1DCE" w:rsidP="007B1DCE">
      <w:pPr>
        <w:pStyle w:val="a4"/>
        <w:jc w:val="both"/>
        <w:rPr>
          <w:rFonts w:ascii="Times New Roman" w:hAnsi="Times New Roman" w:cs="Times New Roman"/>
          <w:sz w:val="28"/>
          <w:szCs w:val="28"/>
        </w:rPr>
      </w:pPr>
    </w:p>
    <w:p w:rsidR="007B1DCE" w:rsidRDefault="007B1DCE" w:rsidP="007B1DCE">
      <w:pPr>
        <w:pStyle w:val="a4"/>
        <w:jc w:val="both"/>
        <w:rPr>
          <w:rFonts w:ascii="Times New Roman" w:hAnsi="Times New Roman" w:cs="Times New Roman"/>
          <w:sz w:val="28"/>
          <w:szCs w:val="28"/>
        </w:rPr>
      </w:pPr>
    </w:p>
    <w:p w:rsidR="007B1DCE" w:rsidRDefault="007B1DCE" w:rsidP="007B1DCE">
      <w:pPr>
        <w:pStyle w:val="a4"/>
        <w:jc w:val="both"/>
        <w:rPr>
          <w:rFonts w:ascii="Times New Roman" w:hAnsi="Times New Roman" w:cs="Times New Roman"/>
          <w:sz w:val="28"/>
          <w:szCs w:val="28"/>
        </w:rPr>
      </w:pPr>
    </w:p>
    <w:p w:rsidR="007B1DCE" w:rsidRDefault="007B1DCE" w:rsidP="007B1DCE">
      <w:pPr>
        <w:pStyle w:val="a4"/>
        <w:jc w:val="both"/>
        <w:rPr>
          <w:rFonts w:ascii="Times New Roman" w:hAnsi="Times New Roman" w:cs="Times New Roman"/>
          <w:sz w:val="28"/>
          <w:szCs w:val="28"/>
        </w:rPr>
      </w:pPr>
    </w:p>
    <w:p w:rsidR="007B1DCE" w:rsidRDefault="007B1DCE" w:rsidP="007B1DCE">
      <w:pPr>
        <w:pStyle w:val="a4"/>
        <w:jc w:val="both"/>
        <w:rPr>
          <w:rFonts w:ascii="Times New Roman" w:hAnsi="Times New Roman" w:cs="Times New Roman"/>
          <w:sz w:val="28"/>
          <w:szCs w:val="28"/>
        </w:rPr>
      </w:pPr>
    </w:p>
    <w:p w:rsidR="007B1DCE" w:rsidRDefault="007B1DCE" w:rsidP="007B1DCE">
      <w:pPr>
        <w:pStyle w:val="a4"/>
        <w:jc w:val="both"/>
        <w:rPr>
          <w:rFonts w:ascii="Times New Roman" w:hAnsi="Times New Roman" w:cs="Times New Roman"/>
          <w:sz w:val="28"/>
          <w:szCs w:val="28"/>
        </w:rPr>
      </w:pPr>
    </w:p>
    <w:p w:rsidR="007B1DCE" w:rsidRDefault="007B1DCE" w:rsidP="007B1DCE">
      <w:pPr>
        <w:pStyle w:val="a4"/>
        <w:jc w:val="both"/>
        <w:rPr>
          <w:rFonts w:ascii="Times New Roman" w:hAnsi="Times New Roman" w:cs="Times New Roman"/>
          <w:sz w:val="28"/>
          <w:szCs w:val="28"/>
        </w:rPr>
      </w:pPr>
    </w:p>
    <w:p w:rsidR="007B1DCE" w:rsidRDefault="007B1DCE" w:rsidP="007B1DCE">
      <w:pPr>
        <w:pStyle w:val="a4"/>
        <w:jc w:val="both"/>
        <w:rPr>
          <w:rFonts w:ascii="Times New Roman" w:hAnsi="Times New Roman" w:cs="Times New Roman"/>
          <w:sz w:val="28"/>
          <w:szCs w:val="28"/>
        </w:rPr>
      </w:pPr>
    </w:p>
    <w:p w:rsidR="007B1DCE" w:rsidRDefault="007B1DCE" w:rsidP="007B1DCE">
      <w:pPr>
        <w:pStyle w:val="a4"/>
        <w:jc w:val="both"/>
        <w:rPr>
          <w:rFonts w:ascii="Times New Roman" w:hAnsi="Times New Roman" w:cs="Times New Roman"/>
          <w:sz w:val="28"/>
          <w:szCs w:val="28"/>
        </w:rPr>
      </w:pPr>
    </w:p>
    <w:p w:rsidR="007B1DCE" w:rsidRDefault="007B1DCE" w:rsidP="007B1DCE">
      <w:pPr>
        <w:pStyle w:val="a4"/>
        <w:jc w:val="both"/>
        <w:rPr>
          <w:rFonts w:ascii="Times New Roman" w:hAnsi="Times New Roman" w:cs="Times New Roman"/>
          <w:sz w:val="28"/>
          <w:szCs w:val="28"/>
        </w:rPr>
      </w:pPr>
    </w:p>
    <w:p w:rsidR="007B1DCE" w:rsidRDefault="007B1DCE" w:rsidP="007B1DCE">
      <w:pPr>
        <w:pStyle w:val="a4"/>
        <w:jc w:val="both"/>
        <w:rPr>
          <w:rFonts w:ascii="Times New Roman" w:hAnsi="Times New Roman" w:cs="Times New Roman"/>
          <w:sz w:val="28"/>
          <w:szCs w:val="28"/>
        </w:rPr>
      </w:pPr>
    </w:p>
    <w:p w:rsidR="007B1DCE" w:rsidRDefault="007B1DCE" w:rsidP="007B1DCE">
      <w:pPr>
        <w:pStyle w:val="a4"/>
        <w:jc w:val="both"/>
        <w:rPr>
          <w:rFonts w:ascii="Times New Roman" w:hAnsi="Times New Roman" w:cs="Times New Roman"/>
          <w:sz w:val="28"/>
          <w:szCs w:val="28"/>
        </w:rPr>
      </w:pPr>
    </w:p>
    <w:p w:rsidR="007B1DCE" w:rsidRDefault="007B1DCE" w:rsidP="007B1DCE">
      <w:pPr>
        <w:pStyle w:val="a4"/>
        <w:jc w:val="both"/>
        <w:rPr>
          <w:rFonts w:ascii="Times New Roman" w:hAnsi="Times New Roman" w:cs="Times New Roman"/>
          <w:sz w:val="28"/>
          <w:szCs w:val="28"/>
        </w:rPr>
      </w:pPr>
    </w:p>
    <w:p w:rsidR="007B1DCE" w:rsidRDefault="007B1DCE" w:rsidP="007B1DCE">
      <w:pPr>
        <w:pStyle w:val="a4"/>
        <w:jc w:val="both"/>
        <w:rPr>
          <w:rFonts w:ascii="Times New Roman" w:hAnsi="Times New Roman" w:cs="Times New Roman"/>
          <w:sz w:val="28"/>
          <w:szCs w:val="28"/>
        </w:rPr>
      </w:pPr>
    </w:p>
    <w:p w:rsidR="007B1DCE" w:rsidRDefault="007B1DCE" w:rsidP="007B1DCE">
      <w:pPr>
        <w:pStyle w:val="a4"/>
        <w:jc w:val="both"/>
        <w:rPr>
          <w:rFonts w:ascii="Times New Roman" w:hAnsi="Times New Roman" w:cs="Times New Roman"/>
          <w:sz w:val="28"/>
          <w:szCs w:val="28"/>
        </w:rPr>
      </w:pPr>
    </w:p>
    <w:p w:rsidR="007B1DCE" w:rsidRDefault="007B1DCE" w:rsidP="007B1DCE">
      <w:pPr>
        <w:pStyle w:val="a4"/>
        <w:jc w:val="both"/>
        <w:rPr>
          <w:rFonts w:ascii="Times New Roman" w:hAnsi="Times New Roman" w:cs="Times New Roman"/>
          <w:sz w:val="28"/>
          <w:szCs w:val="28"/>
        </w:rPr>
      </w:pPr>
    </w:p>
    <w:p w:rsidR="007B1DCE" w:rsidRDefault="007B1DCE" w:rsidP="007B1DCE">
      <w:pPr>
        <w:pStyle w:val="a4"/>
        <w:jc w:val="both"/>
        <w:rPr>
          <w:rFonts w:ascii="Times New Roman" w:hAnsi="Times New Roman" w:cs="Times New Roman"/>
          <w:sz w:val="28"/>
          <w:szCs w:val="28"/>
        </w:rPr>
      </w:pPr>
    </w:p>
    <w:p w:rsidR="007B1DCE" w:rsidRDefault="007B1DCE" w:rsidP="007B1DCE">
      <w:pPr>
        <w:pStyle w:val="a4"/>
        <w:jc w:val="both"/>
        <w:rPr>
          <w:rFonts w:ascii="Times New Roman" w:hAnsi="Times New Roman" w:cs="Times New Roman"/>
          <w:sz w:val="28"/>
          <w:szCs w:val="28"/>
        </w:rPr>
      </w:pPr>
    </w:p>
    <w:p w:rsidR="007B1DCE" w:rsidRDefault="007B1DCE" w:rsidP="007B1DCE">
      <w:pPr>
        <w:pStyle w:val="a4"/>
        <w:jc w:val="both"/>
        <w:rPr>
          <w:rFonts w:ascii="Times New Roman" w:hAnsi="Times New Roman" w:cs="Times New Roman"/>
          <w:sz w:val="28"/>
          <w:szCs w:val="28"/>
        </w:rPr>
      </w:pPr>
    </w:p>
    <w:p w:rsidR="007B1DCE" w:rsidRDefault="007B1DCE" w:rsidP="007B1DCE">
      <w:pPr>
        <w:pStyle w:val="a4"/>
        <w:jc w:val="both"/>
        <w:rPr>
          <w:rFonts w:ascii="Times New Roman" w:hAnsi="Times New Roman" w:cs="Times New Roman"/>
          <w:sz w:val="28"/>
          <w:szCs w:val="28"/>
        </w:rPr>
      </w:pPr>
    </w:p>
    <w:p w:rsidR="007B1DCE" w:rsidRDefault="007B1DCE" w:rsidP="007B1DCE">
      <w:pPr>
        <w:pStyle w:val="a4"/>
        <w:jc w:val="both"/>
        <w:rPr>
          <w:rFonts w:ascii="Times New Roman" w:hAnsi="Times New Roman" w:cs="Times New Roman"/>
          <w:sz w:val="28"/>
          <w:szCs w:val="28"/>
        </w:rPr>
      </w:pPr>
    </w:p>
    <w:p w:rsidR="007B1DCE" w:rsidRDefault="007B1DCE" w:rsidP="007B1DCE">
      <w:pPr>
        <w:pStyle w:val="a4"/>
        <w:jc w:val="both"/>
        <w:rPr>
          <w:rFonts w:ascii="Times New Roman" w:hAnsi="Times New Roman" w:cs="Times New Roman"/>
          <w:sz w:val="28"/>
          <w:szCs w:val="28"/>
        </w:rPr>
      </w:pPr>
    </w:p>
    <w:p w:rsidR="007B1DCE" w:rsidRDefault="007B1DCE" w:rsidP="007B1DCE">
      <w:pPr>
        <w:pStyle w:val="a4"/>
        <w:jc w:val="both"/>
        <w:rPr>
          <w:rFonts w:ascii="Times New Roman" w:hAnsi="Times New Roman" w:cs="Times New Roman"/>
          <w:sz w:val="28"/>
          <w:szCs w:val="28"/>
        </w:rPr>
      </w:pPr>
    </w:p>
    <w:p w:rsidR="007B1DCE" w:rsidRDefault="007B1DCE" w:rsidP="007B1DCE">
      <w:pPr>
        <w:pStyle w:val="a4"/>
        <w:jc w:val="both"/>
        <w:rPr>
          <w:rFonts w:ascii="Times New Roman" w:hAnsi="Times New Roman" w:cs="Times New Roman"/>
          <w:sz w:val="28"/>
          <w:szCs w:val="28"/>
        </w:rPr>
      </w:pPr>
    </w:p>
    <w:p w:rsidR="007B1DCE" w:rsidRPr="004709E0" w:rsidRDefault="007B1DCE" w:rsidP="007B1DCE">
      <w:pPr>
        <w:pStyle w:val="a4"/>
        <w:jc w:val="both"/>
        <w:rPr>
          <w:rFonts w:ascii="Times New Roman" w:hAnsi="Times New Roman" w:cs="Times New Roman"/>
          <w:sz w:val="28"/>
          <w:szCs w:val="28"/>
        </w:rPr>
      </w:pPr>
    </w:p>
    <w:p w:rsidR="007B1DCE" w:rsidRPr="0039142F" w:rsidRDefault="007B1DCE" w:rsidP="007B1DCE">
      <w:pPr>
        <w:pBdr>
          <w:bottom w:val="single" w:sz="6" w:space="15" w:color="ECECEC"/>
        </w:pBdr>
        <w:shd w:val="clear" w:color="auto" w:fill="FFFFFF"/>
        <w:spacing w:after="300" w:line="240" w:lineRule="auto"/>
        <w:ind w:left="-413" w:right="-413"/>
        <w:jc w:val="center"/>
        <w:outlineLvl w:val="0"/>
        <w:rPr>
          <w:rFonts w:ascii="Times New Roman" w:eastAsia="Times New Roman" w:hAnsi="Times New Roman" w:cs="Times New Roman"/>
          <w:b/>
          <w:color w:val="000000"/>
          <w:kern w:val="36"/>
          <w:sz w:val="28"/>
          <w:szCs w:val="28"/>
          <w:u w:val="single"/>
        </w:rPr>
      </w:pPr>
      <w:r w:rsidRPr="0039142F">
        <w:rPr>
          <w:rFonts w:ascii="Times New Roman" w:eastAsia="Times New Roman" w:hAnsi="Times New Roman" w:cs="Times New Roman"/>
          <w:b/>
          <w:color w:val="000000"/>
          <w:kern w:val="36"/>
          <w:sz w:val="28"/>
          <w:szCs w:val="28"/>
          <w:u w:val="single"/>
        </w:rPr>
        <w:t>ПРОКУРАТУРА РАЗЪЯСНЯЕТ</w:t>
      </w:r>
    </w:p>
    <w:p w:rsidR="007B1DCE" w:rsidRPr="0039142F" w:rsidRDefault="007B1DCE" w:rsidP="007B1DCE">
      <w:pPr>
        <w:pBdr>
          <w:bottom w:val="single" w:sz="6" w:space="15" w:color="ECECEC"/>
        </w:pBdr>
        <w:shd w:val="clear" w:color="auto" w:fill="FFFFFF"/>
        <w:spacing w:after="300" w:line="240" w:lineRule="auto"/>
        <w:ind w:left="-413" w:right="-413"/>
        <w:jc w:val="center"/>
        <w:outlineLvl w:val="0"/>
        <w:rPr>
          <w:rFonts w:ascii="Times New Roman" w:eastAsia="Times New Roman" w:hAnsi="Times New Roman" w:cs="Times New Roman"/>
          <w:b/>
          <w:color w:val="000000"/>
          <w:kern w:val="36"/>
          <w:sz w:val="28"/>
          <w:szCs w:val="28"/>
        </w:rPr>
      </w:pPr>
      <w:r w:rsidRPr="0039142F">
        <w:rPr>
          <w:rFonts w:ascii="Times New Roman" w:eastAsia="Times New Roman" w:hAnsi="Times New Roman" w:cs="Times New Roman"/>
          <w:b/>
          <w:color w:val="000000"/>
          <w:kern w:val="36"/>
          <w:sz w:val="28"/>
          <w:szCs w:val="28"/>
        </w:rPr>
        <w:t>Ограничение размера удержаний при взыскании алиментов</w:t>
      </w:r>
    </w:p>
    <w:p w:rsidR="007B1DCE" w:rsidRPr="0039142F" w:rsidRDefault="007B1DCE" w:rsidP="007B1DCE">
      <w:pPr>
        <w:pStyle w:val="a4"/>
        <w:ind w:firstLine="708"/>
        <w:jc w:val="both"/>
        <w:rPr>
          <w:rFonts w:ascii="Times New Roman" w:hAnsi="Times New Roman" w:cs="Times New Roman"/>
          <w:sz w:val="28"/>
          <w:szCs w:val="28"/>
        </w:rPr>
      </w:pPr>
      <w:r w:rsidRPr="0039142F">
        <w:rPr>
          <w:rFonts w:ascii="Times New Roman" w:hAnsi="Times New Roman" w:cs="Times New Roman"/>
          <w:sz w:val="28"/>
          <w:szCs w:val="28"/>
        </w:rPr>
        <w:t xml:space="preserve">Семейным кодексом Российской Федерации установлена обязанность родителей по содержанию своих несовершеннолетних детей. Денежная форма такого содержания - алименты, размер которых определяется нотариально удостоверенным соглашением между родителями либо устанавливается судом. </w:t>
      </w:r>
    </w:p>
    <w:p w:rsidR="007B1DCE" w:rsidRPr="0039142F" w:rsidRDefault="007B1DCE" w:rsidP="007B1DCE">
      <w:pPr>
        <w:pStyle w:val="a4"/>
        <w:ind w:firstLine="708"/>
        <w:jc w:val="both"/>
        <w:rPr>
          <w:rFonts w:ascii="Times New Roman" w:hAnsi="Times New Roman" w:cs="Times New Roman"/>
          <w:sz w:val="28"/>
          <w:szCs w:val="28"/>
        </w:rPr>
      </w:pPr>
      <w:r w:rsidRPr="0039142F">
        <w:rPr>
          <w:rFonts w:ascii="Times New Roman" w:hAnsi="Times New Roman" w:cs="Times New Roman"/>
          <w:sz w:val="28"/>
          <w:szCs w:val="28"/>
        </w:rPr>
        <w:t xml:space="preserve">Удержание алиментов производится со всех видов заработка и дополнительного вознаграждения </w:t>
      </w:r>
      <w:proofErr w:type="gramStart"/>
      <w:r w:rsidRPr="0039142F">
        <w:rPr>
          <w:rFonts w:ascii="Times New Roman" w:hAnsi="Times New Roman" w:cs="Times New Roman"/>
          <w:sz w:val="28"/>
          <w:szCs w:val="28"/>
        </w:rPr>
        <w:t>родителя</w:t>
      </w:r>
      <w:proofErr w:type="gramEnd"/>
      <w:r w:rsidRPr="0039142F">
        <w:rPr>
          <w:rFonts w:ascii="Times New Roman" w:hAnsi="Times New Roman" w:cs="Times New Roman"/>
          <w:sz w:val="28"/>
          <w:szCs w:val="28"/>
        </w:rPr>
        <w:t xml:space="preserve"> как по основному месту работы, так и за работу по совместительству. </w:t>
      </w:r>
    </w:p>
    <w:p w:rsidR="007B1DCE" w:rsidRPr="0039142F" w:rsidRDefault="007B1DCE" w:rsidP="007B1DCE">
      <w:pPr>
        <w:pStyle w:val="a4"/>
        <w:ind w:firstLine="708"/>
        <w:jc w:val="both"/>
        <w:rPr>
          <w:rFonts w:ascii="Times New Roman" w:hAnsi="Times New Roman" w:cs="Times New Roman"/>
          <w:sz w:val="28"/>
          <w:szCs w:val="28"/>
        </w:rPr>
      </w:pPr>
      <w:r w:rsidRPr="0039142F">
        <w:rPr>
          <w:rFonts w:ascii="Times New Roman" w:hAnsi="Times New Roman" w:cs="Times New Roman"/>
          <w:sz w:val="28"/>
          <w:szCs w:val="28"/>
        </w:rPr>
        <w:t xml:space="preserve">Общий размер удержаний с учетом алиментов не может быть больше 70% дохода родителя. </w:t>
      </w:r>
    </w:p>
    <w:p w:rsidR="007B1DCE" w:rsidRPr="0039142F" w:rsidRDefault="007B1DCE" w:rsidP="007B1DCE">
      <w:pPr>
        <w:pStyle w:val="a4"/>
        <w:ind w:firstLine="708"/>
        <w:jc w:val="both"/>
        <w:rPr>
          <w:rFonts w:ascii="Times New Roman" w:hAnsi="Times New Roman" w:cs="Times New Roman"/>
          <w:sz w:val="28"/>
          <w:szCs w:val="28"/>
        </w:rPr>
      </w:pPr>
      <w:r w:rsidRPr="0039142F">
        <w:rPr>
          <w:rFonts w:ascii="Times New Roman" w:hAnsi="Times New Roman" w:cs="Times New Roman"/>
          <w:sz w:val="28"/>
          <w:szCs w:val="28"/>
        </w:rPr>
        <w:t xml:space="preserve">В целях обеспечения баланса </w:t>
      </w:r>
      <w:proofErr w:type="gramStart"/>
      <w:r w:rsidRPr="0039142F">
        <w:rPr>
          <w:rFonts w:ascii="Times New Roman" w:hAnsi="Times New Roman" w:cs="Times New Roman"/>
          <w:sz w:val="28"/>
          <w:szCs w:val="28"/>
        </w:rPr>
        <w:t>прав</w:t>
      </w:r>
      <w:proofErr w:type="gramEnd"/>
      <w:r w:rsidRPr="0039142F">
        <w:rPr>
          <w:rFonts w:ascii="Times New Roman" w:hAnsi="Times New Roman" w:cs="Times New Roman"/>
          <w:sz w:val="28"/>
          <w:szCs w:val="28"/>
        </w:rPr>
        <w:t xml:space="preserve"> как несовершеннолетнего, так и уплачивающего алименты родителя законодатель определил виды выплат, на которые взыскание не обращается, это суммы, выплачиваемые в качестве возмещения вреда здоровью, в связи со смертью кормильца, из средств материнского капитала и иных выплат, установленных законом. </w:t>
      </w:r>
    </w:p>
    <w:p w:rsidR="007B1DCE" w:rsidRPr="0039142F" w:rsidRDefault="007B1DCE" w:rsidP="007B1DCE">
      <w:pPr>
        <w:pStyle w:val="a4"/>
        <w:ind w:firstLine="708"/>
        <w:jc w:val="both"/>
        <w:rPr>
          <w:rFonts w:ascii="Times New Roman" w:hAnsi="Times New Roman" w:cs="Times New Roman"/>
          <w:sz w:val="28"/>
          <w:szCs w:val="28"/>
        </w:rPr>
      </w:pPr>
      <w:r w:rsidRPr="0039142F">
        <w:rPr>
          <w:rFonts w:ascii="Times New Roman" w:hAnsi="Times New Roman" w:cs="Times New Roman"/>
          <w:sz w:val="28"/>
          <w:szCs w:val="28"/>
        </w:rPr>
        <w:t xml:space="preserve">Нельзя взыскать с родителя денежные средства, полученные в качестве алиментов от иных лиц. </w:t>
      </w:r>
    </w:p>
    <w:p w:rsidR="007B1DCE" w:rsidRPr="0039142F" w:rsidRDefault="007B1DCE" w:rsidP="007B1DCE">
      <w:pPr>
        <w:pStyle w:val="a4"/>
        <w:ind w:firstLine="708"/>
        <w:jc w:val="both"/>
        <w:rPr>
          <w:rFonts w:ascii="Times New Roman" w:hAnsi="Times New Roman" w:cs="Times New Roman"/>
          <w:sz w:val="28"/>
          <w:szCs w:val="28"/>
        </w:rPr>
      </w:pPr>
      <w:r w:rsidRPr="0039142F">
        <w:rPr>
          <w:rFonts w:ascii="Times New Roman" w:hAnsi="Times New Roman" w:cs="Times New Roman"/>
          <w:sz w:val="28"/>
          <w:szCs w:val="28"/>
        </w:rPr>
        <w:t xml:space="preserve">Помимо иных доходов родителя, алименты могут быть удержаны с сумм, выплачиваемых работодателем в соответствии с законодательством о труде. </w:t>
      </w:r>
    </w:p>
    <w:p w:rsidR="007B1DCE" w:rsidRPr="0039142F" w:rsidRDefault="007B1DCE" w:rsidP="007B1DCE">
      <w:pPr>
        <w:pStyle w:val="a4"/>
        <w:ind w:firstLine="708"/>
        <w:jc w:val="both"/>
        <w:rPr>
          <w:rFonts w:ascii="Times New Roman" w:hAnsi="Times New Roman" w:cs="Times New Roman"/>
          <w:sz w:val="28"/>
          <w:szCs w:val="28"/>
        </w:rPr>
      </w:pPr>
      <w:proofErr w:type="gramStart"/>
      <w:r w:rsidRPr="0039142F">
        <w:rPr>
          <w:rFonts w:ascii="Times New Roman" w:hAnsi="Times New Roman" w:cs="Times New Roman"/>
          <w:sz w:val="28"/>
          <w:szCs w:val="28"/>
        </w:rPr>
        <w:t xml:space="preserve">Вместе с тем, согласно правовой позиции Конституционного Суда Российской Федерации удержание алиментов на несовершеннолетних детей не распространяется на суммы возмещения расходов </w:t>
      </w:r>
      <w:proofErr w:type="spellStart"/>
      <w:r w:rsidRPr="0039142F">
        <w:rPr>
          <w:rFonts w:ascii="Times New Roman" w:hAnsi="Times New Roman" w:cs="Times New Roman"/>
          <w:sz w:val="28"/>
          <w:szCs w:val="28"/>
        </w:rPr>
        <w:t>алиментообязанному</w:t>
      </w:r>
      <w:proofErr w:type="spellEnd"/>
      <w:r w:rsidRPr="0039142F">
        <w:rPr>
          <w:rFonts w:ascii="Times New Roman" w:hAnsi="Times New Roman" w:cs="Times New Roman"/>
          <w:sz w:val="28"/>
          <w:szCs w:val="28"/>
        </w:rPr>
        <w:t xml:space="preserve"> работнику за использование его личного транспорта в интересах работодателя, так как эти выплаты преследуют цель компенсировать работнику расходы, связанные с использованием им в процессе осуществления трудовой деятельности своего личного имущества, и не несут ему экономической выгоды. </w:t>
      </w:r>
      <w:proofErr w:type="gramEnd"/>
    </w:p>
    <w:p w:rsidR="007B1DCE" w:rsidRDefault="007B1DCE" w:rsidP="007B1DCE">
      <w:pPr>
        <w:pStyle w:val="a4"/>
        <w:jc w:val="both"/>
        <w:rPr>
          <w:rFonts w:ascii="Times New Roman" w:hAnsi="Times New Roman" w:cs="Times New Roman"/>
          <w:sz w:val="28"/>
          <w:szCs w:val="28"/>
        </w:rPr>
      </w:pPr>
    </w:p>
    <w:p w:rsidR="007B1DCE" w:rsidRDefault="007B1DCE" w:rsidP="007B1DCE">
      <w:pPr>
        <w:pStyle w:val="a4"/>
        <w:jc w:val="both"/>
        <w:rPr>
          <w:rFonts w:ascii="Times New Roman" w:hAnsi="Times New Roman" w:cs="Times New Roman"/>
          <w:sz w:val="28"/>
          <w:szCs w:val="28"/>
        </w:rPr>
      </w:pPr>
      <w:r>
        <w:rPr>
          <w:rFonts w:ascii="Times New Roman" w:hAnsi="Times New Roman" w:cs="Times New Roman"/>
          <w:sz w:val="28"/>
          <w:szCs w:val="28"/>
        </w:rPr>
        <w:t>Старший помощник прокурора</w:t>
      </w:r>
    </w:p>
    <w:p w:rsidR="007B1DCE" w:rsidRDefault="007B1DCE" w:rsidP="007B1DCE">
      <w:pPr>
        <w:pStyle w:val="a4"/>
        <w:jc w:val="both"/>
        <w:rPr>
          <w:rFonts w:ascii="Times New Roman" w:hAnsi="Times New Roman" w:cs="Times New Roman"/>
          <w:sz w:val="28"/>
          <w:szCs w:val="28"/>
        </w:rPr>
      </w:pPr>
      <w:r>
        <w:rPr>
          <w:rFonts w:ascii="Times New Roman" w:hAnsi="Times New Roman" w:cs="Times New Roman"/>
          <w:sz w:val="28"/>
          <w:szCs w:val="28"/>
        </w:rPr>
        <w:t>Чановского района</w:t>
      </w:r>
    </w:p>
    <w:p w:rsidR="007B1DCE" w:rsidRDefault="007B1DCE" w:rsidP="007B1DCE">
      <w:pPr>
        <w:pStyle w:val="a4"/>
        <w:jc w:val="both"/>
        <w:rPr>
          <w:rFonts w:ascii="Times New Roman" w:hAnsi="Times New Roman" w:cs="Times New Roman"/>
          <w:sz w:val="28"/>
          <w:szCs w:val="28"/>
        </w:rPr>
      </w:pPr>
    </w:p>
    <w:p w:rsidR="007B1DCE" w:rsidRDefault="007B1DCE" w:rsidP="007B1DCE">
      <w:pPr>
        <w:pStyle w:val="a4"/>
        <w:jc w:val="both"/>
        <w:rPr>
          <w:rFonts w:ascii="Times New Roman" w:hAnsi="Times New Roman" w:cs="Times New Roman"/>
          <w:sz w:val="28"/>
          <w:szCs w:val="28"/>
        </w:rPr>
      </w:pPr>
      <w:r>
        <w:rPr>
          <w:rFonts w:ascii="Times New Roman" w:hAnsi="Times New Roman" w:cs="Times New Roman"/>
          <w:sz w:val="28"/>
          <w:szCs w:val="28"/>
        </w:rPr>
        <w:t>младший советник юстиции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7B1DCE" w:rsidRDefault="007B1DCE" w:rsidP="007B1DCE">
      <w:pPr>
        <w:pStyle w:val="a4"/>
        <w:jc w:val="both"/>
        <w:rPr>
          <w:rFonts w:ascii="Times New Roman" w:hAnsi="Times New Roman" w:cs="Times New Roman"/>
          <w:sz w:val="28"/>
          <w:szCs w:val="28"/>
        </w:rPr>
      </w:pPr>
    </w:p>
    <w:p w:rsidR="007B1DCE" w:rsidRPr="0039142F" w:rsidRDefault="007B1DCE" w:rsidP="007B1DCE">
      <w:pPr>
        <w:pStyle w:val="a4"/>
        <w:jc w:val="both"/>
        <w:rPr>
          <w:rFonts w:ascii="Times New Roman" w:hAnsi="Times New Roman" w:cs="Times New Roman"/>
          <w:sz w:val="28"/>
          <w:szCs w:val="28"/>
        </w:rPr>
      </w:pPr>
      <w:r>
        <w:rPr>
          <w:rFonts w:ascii="Times New Roman" w:hAnsi="Times New Roman" w:cs="Times New Roman"/>
          <w:sz w:val="28"/>
          <w:szCs w:val="28"/>
        </w:rPr>
        <w:t>Е.С. Захарова</w:t>
      </w:r>
      <w:bookmarkStart w:id="0" w:name="_GoBack"/>
      <w:bookmarkEnd w:id="0"/>
    </w:p>
    <w:p w:rsidR="007B1DCE" w:rsidRDefault="007B1DCE" w:rsidP="007B1DCE">
      <w:pPr>
        <w:pStyle w:val="a6"/>
        <w:shd w:val="clear" w:color="auto" w:fill="FFFFFF"/>
        <w:spacing w:before="147" w:beforeAutospacing="0" w:after="147" w:afterAutospacing="0"/>
        <w:jc w:val="center"/>
        <w:rPr>
          <w:color w:val="2C2C2C"/>
        </w:rPr>
      </w:pPr>
    </w:p>
    <w:p w:rsidR="007B1DCE" w:rsidRDefault="007B1DCE" w:rsidP="007B1DCE">
      <w:pPr>
        <w:pStyle w:val="a6"/>
        <w:shd w:val="clear" w:color="auto" w:fill="FFFFFF"/>
        <w:spacing w:before="147" w:beforeAutospacing="0" w:after="147" w:afterAutospacing="0"/>
        <w:jc w:val="center"/>
        <w:rPr>
          <w:color w:val="2C2C2C"/>
        </w:rPr>
      </w:pPr>
    </w:p>
    <w:p w:rsidR="007B1DCE" w:rsidRDefault="007B1DCE" w:rsidP="007B1DCE">
      <w:pPr>
        <w:pStyle w:val="a6"/>
        <w:shd w:val="clear" w:color="auto" w:fill="FFFFFF"/>
        <w:spacing w:before="147" w:beforeAutospacing="0" w:after="147" w:afterAutospacing="0"/>
        <w:jc w:val="center"/>
        <w:rPr>
          <w:color w:val="2C2C2C"/>
        </w:rPr>
      </w:pPr>
    </w:p>
    <w:p w:rsidR="007B1DCE" w:rsidRDefault="007B1DCE" w:rsidP="007B1DCE">
      <w:pPr>
        <w:pStyle w:val="a6"/>
        <w:shd w:val="clear" w:color="auto" w:fill="FFFFFF"/>
        <w:spacing w:before="147" w:beforeAutospacing="0" w:after="147" w:afterAutospacing="0"/>
        <w:jc w:val="center"/>
        <w:rPr>
          <w:color w:val="2C2C2C"/>
        </w:rPr>
      </w:pPr>
    </w:p>
    <w:p w:rsidR="007B1DCE" w:rsidRPr="0039142F" w:rsidRDefault="007B1DCE" w:rsidP="007B1DCE">
      <w:pPr>
        <w:pBdr>
          <w:bottom w:val="single" w:sz="6" w:space="15" w:color="ECECEC"/>
        </w:pBdr>
        <w:shd w:val="clear" w:color="auto" w:fill="FFFFFF"/>
        <w:spacing w:after="300" w:line="240" w:lineRule="auto"/>
        <w:ind w:left="-413" w:right="-413"/>
        <w:jc w:val="center"/>
        <w:outlineLvl w:val="0"/>
        <w:rPr>
          <w:rFonts w:ascii="Times New Roman" w:eastAsia="Times New Roman" w:hAnsi="Times New Roman" w:cs="Times New Roman"/>
          <w:b/>
          <w:color w:val="000000"/>
          <w:kern w:val="36"/>
          <w:sz w:val="28"/>
          <w:szCs w:val="28"/>
          <w:u w:val="single"/>
        </w:rPr>
      </w:pPr>
      <w:r w:rsidRPr="0039142F">
        <w:rPr>
          <w:rFonts w:ascii="Times New Roman" w:eastAsia="Times New Roman" w:hAnsi="Times New Roman" w:cs="Times New Roman"/>
          <w:b/>
          <w:color w:val="000000"/>
          <w:kern w:val="36"/>
          <w:sz w:val="28"/>
          <w:szCs w:val="28"/>
          <w:u w:val="single"/>
        </w:rPr>
        <w:t>ПРОКУРАТУРА РАЗЪЯСНЯЕТ</w:t>
      </w:r>
    </w:p>
    <w:p w:rsidR="007B1DCE" w:rsidRPr="0086106F" w:rsidRDefault="007B1DCE" w:rsidP="007B1DCE">
      <w:pPr>
        <w:pStyle w:val="a6"/>
        <w:shd w:val="clear" w:color="auto" w:fill="FFFFFF"/>
        <w:spacing w:before="147" w:beforeAutospacing="0" w:after="147" w:afterAutospacing="0"/>
        <w:jc w:val="center"/>
        <w:rPr>
          <w:color w:val="2C2C2C"/>
        </w:rPr>
      </w:pPr>
      <w:r w:rsidRPr="0086106F">
        <w:rPr>
          <w:color w:val="2C2C2C"/>
        </w:rPr>
        <w:t>АРЕНДА ЛЕСНОГО ФОНДА</w:t>
      </w:r>
    </w:p>
    <w:p w:rsidR="007B1DCE" w:rsidRPr="0086106F" w:rsidRDefault="007B1DCE" w:rsidP="007B1DCE">
      <w:pPr>
        <w:pStyle w:val="a6"/>
        <w:shd w:val="clear" w:color="auto" w:fill="FFFFFF"/>
        <w:spacing w:before="147" w:beforeAutospacing="0" w:after="147" w:afterAutospacing="0"/>
        <w:jc w:val="both"/>
        <w:rPr>
          <w:color w:val="2C2C2C"/>
        </w:rPr>
      </w:pPr>
    </w:p>
    <w:p w:rsidR="007B1DCE" w:rsidRPr="0086106F" w:rsidRDefault="007B1DCE" w:rsidP="007B1DCE">
      <w:pPr>
        <w:pStyle w:val="a6"/>
        <w:shd w:val="clear" w:color="auto" w:fill="FFFFFF"/>
        <w:spacing w:before="147" w:beforeAutospacing="0" w:after="147" w:afterAutospacing="0"/>
        <w:ind w:firstLine="708"/>
        <w:jc w:val="both"/>
        <w:rPr>
          <w:color w:val="2C2C2C"/>
        </w:rPr>
      </w:pPr>
      <w:r w:rsidRPr="0086106F">
        <w:rPr>
          <w:color w:val="2C2C2C"/>
        </w:rPr>
        <w:t xml:space="preserve">В соответствии со ст. 12 Лесного кодекса РФ освоение лесов осуществляется в целях обеспечения их многоцелевого, рационального, непрерывного, </w:t>
      </w:r>
      <w:proofErr w:type="spellStart"/>
      <w:r w:rsidRPr="0086106F">
        <w:rPr>
          <w:color w:val="2C2C2C"/>
        </w:rPr>
        <w:t>неистощительного</w:t>
      </w:r>
      <w:proofErr w:type="spellEnd"/>
      <w:r w:rsidRPr="0086106F">
        <w:rPr>
          <w:color w:val="2C2C2C"/>
        </w:rPr>
        <w:t xml:space="preserve"> использования, а также развития лесной промышленности. При освоении лесов на основе комплексного подхода осуществляется проведение мероприятий по охране, защите, воспроизводству лесов.</w:t>
      </w:r>
    </w:p>
    <w:p w:rsidR="007B1DCE" w:rsidRPr="0086106F" w:rsidRDefault="007B1DCE" w:rsidP="007B1DCE">
      <w:pPr>
        <w:pStyle w:val="a6"/>
        <w:shd w:val="clear" w:color="auto" w:fill="FFFFFF"/>
        <w:spacing w:before="147" w:beforeAutospacing="0" w:after="147" w:afterAutospacing="0"/>
        <w:ind w:firstLine="708"/>
        <w:jc w:val="both"/>
        <w:rPr>
          <w:color w:val="2C2C2C"/>
        </w:rPr>
      </w:pPr>
      <w:proofErr w:type="gramStart"/>
      <w:r w:rsidRPr="0086106F">
        <w:rPr>
          <w:color w:val="2C2C2C"/>
        </w:rPr>
        <w:t xml:space="preserve">На основании ст. 25 Лесного кодекса РФ к основными видам использования лесов в </w:t>
      </w:r>
      <w:proofErr w:type="spellStart"/>
      <w:r>
        <w:rPr>
          <w:color w:val="2C2C2C"/>
        </w:rPr>
        <w:t>Чановском</w:t>
      </w:r>
      <w:proofErr w:type="spellEnd"/>
      <w:r>
        <w:rPr>
          <w:color w:val="2C2C2C"/>
        </w:rPr>
        <w:t xml:space="preserve"> районе </w:t>
      </w:r>
      <w:r w:rsidRPr="0086106F">
        <w:rPr>
          <w:color w:val="2C2C2C"/>
        </w:rPr>
        <w:t>можно отнести заготовку древесины, осуществление рекреационной деятельности</w:t>
      </w:r>
      <w:r>
        <w:rPr>
          <w:color w:val="2C2C2C"/>
        </w:rPr>
        <w:t xml:space="preserve">. </w:t>
      </w:r>
      <w:proofErr w:type="gramEnd"/>
    </w:p>
    <w:p w:rsidR="007B1DCE" w:rsidRPr="0086106F" w:rsidRDefault="007B1DCE" w:rsidP="007B1DCE">
      <w:pPr>
        <w:pStyle w:val="a6"/>
        <w:shd w:val="clear" w:color="auto" w:fill="FFFFFF"/>
        <w:spacing w:before="147" w:beforeAutospacing="0" w:after="147" w:afterAutospacing="0"/>
        <w:ind w:firstLine="708"/>
        <w:jc w:val="both"/>
        <w:rPr>
          <w:color w:val="2C2C2C"/>
        </w:rPr>
      </w:pPr>
      <w:r w:rsidRPr="0086106F">
        <w:rPr>
          <w:color w:val="2C2C2C"/>
        </w:rPr>
        <w:t>Использование лесов осуществляется с предоставлением или без предоставления лесных участков на праве постоянного (бессрочного) пользования, праве аренды лесных участков, а также праве безвозмездного пользования лесными участками.</w:t>
      </w:r>
    </w:p>
    <w:p w:rsidR="007B1DCE" w:rsidRPr="0086106F" w:rsidRDefault="007B1DCE" w:rsidP="007B1DCE">
      <w:pPr>
        <w:pStyle w:val="a6"/>
        <w:shd w:val="clear" w:color="auto" w:fill="FFFFFF"/>
        <w:spacing w:before="147" w:beforeAutospacing="0" w:after="147" w:afterAutospacing="0"/>
        <w:ind w:firstLine="708"/>
        <w:jc w:val="both"/>
        <w:rPr>
          <w:color w:val="2C2C2C"/>
        </w:rPr>
      </w:pPr>
      <w:r w:rsidRPr="0086106F">
        <w:rPr>
          <w:color w:val="2C2C2C"/>
        </w:rPr>
        <w:t>По правилам ст. 72 Лесного кодекса РФ по договору аренды лесного участка, находящегося в государственной или муниципальной собственности, арендодатель предоставляет арендатору лесной участок для одной или нескольких целей, предусмотренных статьей 25 настоящего Кодекса.</w:t>
      </w:r>
    </w:p>
    <w:p w:rsidR="007B1DCE" w:rsidRPr="0086106F" w:rsidRDefault="007B1DCE" w:rsidP="007B1DCE">
      <w:pPr>
        <w:pStyle w:val="a6"/>
        <w:shd w:val="clear" w:color="auto" w:fill="FFFFFF"/>
        <w:spacing w:before="147" w:beforeAutospacing="0" w:after="147" w:afterAutospacing="0"/>
        <w:ind w:firstLine="708"/>
        <w:jc w:val="both"/>
        <w:rPr>
          <w:color w:val="2C2C2C"/>
        </w:rPr>
      </w:pPr>
      <w:proofErr w:type="gramStart"/>
      <w:r w:rsidRPr="0086106F">
        <w:rPr>
          <w:color w:val="2C2C2C"/>
        </w:rPr>
        <w:t>Согласно положениям ст. 73.1 Лесного кодекса РФ и Приказу Минприроды России от 20.12.2017 №693 «Об утверждении типовых договоров аренды лесных участков» по договору аренды на арендатора возлагаются обязанности по осуществлению мер по предупреждению лесных пожаров, осуществлению санитарно-оздоровительных мероприятий, осуществлению мероприятий по воспроизводству лесов на переданном в аренду лесном участке и другие обязанности.</w:t>
      </w:r>
      <w:proofErr w:type="gramEnd"/>
    </w:p>
    <w:p w:rsidR="007B1DCE" w:rsidRPr="0086106F" w:rsidRDefault="007B1DCE" w:rsidP="007B1DCE">
      <w:pPr>
        <w:pStyle w:val="a6"/>
        <w:shd w:val="clear" w:color="auto" w:fill="FFFFFF"/>
        <w:spacing w:before="147" w:beforeAutospacing="0" w:after="147" w:afterAutospacing="0"/>
        <w:ind w:firstLine="708"/>
        <w:jc w:val="both"/>
        <w:rPr>
          <w:color w:val="2C2C2C"/>
        </w:rPr>
      </w:pPr>
      <w:r w:rsidRPr="0086106F">
        <w:rPr>
          <w:color w:val="2C2C2C"/>
        </w:rPr>
        <w:t>Неисполнение условий договора аренды лесного участка, договора безвозмездного пользования лесным участком влечет административную ответственность по части четвертой статьи 8.25 Кодекса Российской Федерации об административных правонарушениях, которая предусматривает наказание в виде штрафа до 80 тысяч рублей.</w:t>
      </w:r>
    </w:p>
    <w:p w:rsidR="007B1DCE" w:rsidRPr="0086106F" w:rsidRDefault="007B1DCE" w:rsidP="007B1DCE">
      <w:pPr>
        <w:spacing w:line="240" w:lineRule="exact"/>
        <w:jc w:val="both"/>
        <w:rPr>
          <w:rFonts w:ascii="Times New Roman" w:hAnsi="Times New Roman" w:cs="Times New Roman"/>
          <w:sz w:val="24"/>
          <w:szCs w:val="24"/>
        </w:rPr>
      </w:pPr>
      <w:r w:rsidRPr="0086106F">
        <w:rPr>
          <w:rFonts w:ascii="Times New Roman" w:hAnsi="Times New Roman" w:cs="Times New Roman"/>
          <w:sz w:val="24"/>
          <w:szCs w:val="24"/>
        </w:rPr>
        <w:t xml:space="preserve">Помощник прокурора Чановского района </w:t>
      </w:r>
    </w:p>
    <w:p w:rsidR="007B1DCE" w:rsidRPr="0086106F" w:rsidRDefault="007B1DCE" w:rsidP="007B1DCE">
      <w:pPr>
        <w:spacing w:line="240" w:lineRule="exact"/>
        <w:jc w:val="both"/>
        <w:rPr>
          <w:rFonts w:ascii="Times New Roman" w:hAnsi="Times New Roman" w:cs="Times New Roman"/>
          <w:sz w:val="24"/>
          <w:szCs w:val="24"/>
        </w:rPr>
      </w:pPr>
      <w:r w:rsidRPr="0086106F">
        <w:rPr>
          <w:rFonts w:ascii="Times New Roman" w:hAnsi="Times New Roman" w:cs="Times New Roman"/>
          <w:sz w:val="24"/>
          <w:szCs w:val="24"/>
        </w:rPr>
        <w:t xml:space="preserve">юрист 1 класса                                                                                              </w:t>
      </w:r>
      <w:r>
        <w:rPr>
          <w:rFonts w:ascii="Times New Roman" w:hAnsi="Times New Roman" w:cs="Times New Roman"/>
          <w:sz w:val="24"/>
          <w:szCs w:val="24"/>
        </w:rPr>
        <w:t xml:space="preserve">       </w:t>
      </w:r>
      <w:r w:rsidRPr="0086106F">
        <w:rPr>
          <w:rFonts w:ascii="Times New Roman" w:hAnsi="Times New Roman" w:cs="Times New Roman"/>
          <w:sz w:val="24"/>
          <w:szCs w:val="24"/>
        </w:rPr>
        <w:t xml:space="preserve">О.Е. </w:t>
      </w:r>
      <w:proofErr w:type="spellStart"/>
      <w:r w:rsidRPr="0086106F">
        <w:rPr>
          <w:rFonts w:ascii="Times New Roman" w:hAnsi="Times New Roman" w:cs="Times New Roman"/>
          <w:sz w:val="24"/>
          <w:szCs w:val="24"/>
        </w:rPr>
        <w:t>Кузеванова</w:t>
      </w:r>
      <w:proofErr w:type="spellEnd"/>
      <w:r w:rsidRPr="0086106F">
        <w:rPr>
          <w:rFonts w:ascii="Times New Roman" w:hAnsi="Times New Roman" w:cs="Times New Roman"/>
          <w:sz w:val="24"/>
          <w:szCs w:val="24"/>
        </w:rPr>
        <w:t xml:space="preserve"> </w:t>
      </w:r>
    </w:p>
    <w:p w:rsidR="007B1DCE" w:rsidRDefault="007B1DCE" w:rsidP="007B1DCE">
      <w:pPr>
        <w:pBdr>
          <w:bottom w:val="single" w:sz="6" w:space="15" w:color="ECECEC"/>
        </w:pBdr>
        <w:shd w:val="clear" w:color="auto" w:fill="FFFFFF"/>
        <w:spacing w:after="300" w:line="240" w:lineRule="auto"/>
        <w:ind w:left="-413" w:right="-413"/>
        <w:jc w:val="center"/>
        <w:outlineLvl w:val="0"/>
        <w:rPr>
          <w:rFonts w:ascii="Times New Roman" w:eastAsia="Times New Roman" w:hAnsi="Times New Roman" w:cs="Times New Roman"/>
          <w:b/>
          <w:color w:val="000000"/>
          <w:kern w:val="36"/>
          <w:sz w:val="28"/>
          <w:szCs w:val="28"/>
          <w:u w:val="single"/>
        </w:rPr>
      </w:pPr>
    </w:p>
    <w:p w:rsidR="007B1DCE" w:rsidRDefault="007B1DCE" w:rsidP="007B1DCE">
      <w:pPr>
        <w:pBdr>
          <w:bottom w:val="single" w:sz="6" w:space="15" w:color="ECECEC"/>
        </w:pBdr>
        <w:shd w:val="clear" w:color="auto" w:fill="FFFFFF"/>
        <w:spacing w:after="300" w:line="240" w:lineRule="auto"/>
        <w:ind w:left="-413" w:right="-413"/>
        <w:jc w:val="center"/>
        <w:outlineLvl w:val="0"/>
        <w:rPr>
          <w:rFonts w:ascii="Times New Roman" w:eastAsia="Times New Roman" w:hAnsi="Times New Roman" w:cs="Times New Roman"/>
          <w:b/>
          <w:color w:val="000000"/>
          <w:kern w:val="36"/>
          <w:sz w:val="28"/>
          <w:szCs w:val="28"/>
          <w:u w:val="single"/>
        </w:rPr>
      </w:pPr>
    </w:p>
    <w:p w:rsidR="007B1DCE" w:rsidRDefault="007B1DCE" w:rsidP="007B1DCE">
      <w:pPr>
        <w:pBdr>
          <w:bottom w:val="single" w:sz="6" w:space="15" w:color="ECECEC"/>
        </w:pBdr>
        <w:shd w:val="clear" w:color="auto" w:fill="FFFFFF"/>
        <w:spacing w:after="300" w:line="240" w:lineRule="auto"/>
        <w:ind w:left="-413" w:right="-413"/>
        <w:jc w:val="center"/>
        <w:outlineLvl w:val="0"/>
        <w:rPr>
          <w:rFonts w:ascii="Times New Roman" w:eastAsia="Times New Roman" w:hAnsi="Times New Roman" w:cs="Times New Roman"/>
          <w:b/>
          <w:color w:val="000000"/>
          <w:kern w:val="36"/>
          <w:sz w:val="28"/>
          <w:szCs w:val="28"/>
          <w:u w:val="single"/>
        </w:rPr>
      </w:pPr>
    </w:p>
    <w:p w:rsidR="007B1DCE" w:rsidRDefault="007B1DCE" w:rsidP="007B1DCE">
      <w:pPr>
        <w:pBdr>
          <w:bottom w:val="single" w:sz="6" w:space="15" w:color="ECECEC"/>
        </w:pBdr>
        <w:shd w:val="clear" w:color="auto" w:fill="FFFFFF"/>
        <w:spacing w:after="300" w:line="240" w:lineRule="auto"/>
        <w:ind w:left="-413" w:right="-413"/>
        <w:jc w:val="center"/>
        <w:outlineLvl w:val="0"/>
        <w:rPr>
          <w:rFonts w:ascii="Times New Roman" w:eastAsia="Times New Roman" w:hAnsi="Times New Roman" w:cs="Times New Roman"/>
          <w:b/>
          <w:color w:val="000000"/>
          <w:kern w:val="36"/>
          <w:sz w:val="28"/>
          <w:szCs w:val="28"/>
          <w:u w:val="single"/>
        </w:rPr>
      </w:pPr>
    </w:p>
    <w:p w:rsidR="007B1DCE" w:rsidRDefault="007B1DCE" w:rsidP="007B1DCE">
      <w:pPr>
        <w:pBdr>
          <w:bottom w:val="single" w:sz="6" w:space="15" w:color="ECECEC"/>
        </w:pBdr>
        <w:shd w:val="clear" w:color="auto" w:fill="FFFFFF"/>
        <w:spacing w:after="300" w:line="240" w:lineRule="auto"/>
        <w:ind w:left="-413" w:right="-413"/>
        <w:jc w:val="center"/>
        <w:outlineLvl w:val="0"/>
        <w:rPr>
          <w:rFonts w:ascii="Times New Roman" w:eastAsia="Times New Roman" w:hAnsi="Times New Roman" w:cs="Times New Roman"/>
          <w:b/>
          <w:color w:val="000000"/>
          <w:kern w:val="36"/>
          <w:sz w:val="28"/>
          <w:szCs w:val="28"/>
          <w:u w:val="single"/>
        </w:rPr>
      </w:pPr>
    </w:p>
    <w:p w:rsidR="007B1DCE" w:rsidRDefault="007B1DCE" w:rsidP="007B1DCE">
      <w:pPr>
        <w:pBdr>
          <w:bottom w:val="single" w:sz="6" w:space="15" w:color="ECECEC"/>
        </w:pBdr>
        <w:shd w:val="clear" w:color="auto" w:fill="FFFFFF"/>
        <w:spacing w:after="300" w:line="240" w:lineRule="auto"/>
        <w:ind w:left="-413" w:right="-413"/>
        <w:jc w:val="center"/>
        <w:outlineLvl w:val="0"/>
        <w:rPr>
          <w:rFonts w:ascii="Times New Roman" w:eastAsia="Times New Roman" w:hAnsi="Times New Roman" w:cs="Times New Roman"/>
          <w:b/>
          <w:color w:val="000000"/>
          <w:kern w:val="36"/>
          <w:sz w:val="28"/>
          <w:szCs w:val="28"/>
          <w:u w:val="single"/>
        </w:rPr>
      </w:pPr>
    </w:p>
    <w:p w:rsidR="007B1DCE" w:rsidRDefault="007B1DCE" w:rsidP="007B1DCE">
      <w:pPr>
        <w:pBdr>
          <w:bottom w:val="single" w:sz="6" w:space="15" w:color="ECECEC"/>
        </w:pBdr>
        <w:shd w:val="clear" w:color="auto" w:fill="FFFFFF"/>
        <w:spacing w:after="300" w:line="240" w:lineRule="auto"/>
        <w:ind w:left="-413" w:right="-413"/>
        <w:jc w:val="center"/>
        <w:outlineLvl w:val="0"/>
        <w:rPr>
          <w:rFonts w:ascii="Times New Roman" w:eastAsia="Times New Roman" w:hAnsi="Times New Roman" w:cs="Times New Roman"/>
          <w:b/>
          <w:color w:val="000000"/>
          <w:kern w:val="36"/>
          <w:sz w:val="28"/>
          <w:szCs w:val="28"/>
          <w:u w:val="single"/>
        </w:rPr>
      </w:pPr>
    </w:p>
    <w:p w:rsidR="007B1DCE" w:rsidRPr="0039142F" w:rsidRDefault="007B1DCE" w:rsidP="007B1DCE">
      <w:pPr>
        <w:pBdr>
          <w:bottom w:val="single" w:sz="6" w:space="15" w:color="ECECEC"/>
        </w:pBdr>
        <w:shd w:val="clear" w:color="auto" w:fill="FFFFFF"/>
        <w:spacing w:after="300" w:line="240" w:lineRule="auto"/>
        <w:ind w:left="-413" w:right="-413"/>
        <w:jc w:val="center"/>
        <w:outlineLvl w:val="0"/>
        <w:rPr>
          <w:rFonts w:ascii="Times New Roman" w:eastAsia="Times New Roman" w:hAnsi="Times New Roman" w:cs="Times New Roman"/>
          <w:b/>
          <w:color w:val="000000"/>
          <w:kern w:val="36"/>
          <w:sz w:val="28"/>
          <w:szCs w:val="28"/>
          <w:u w:val="single"/>
        </w:rPr>
      </w:pPr>
      <w:r w:rsidRPr="0039142F">
        <w:rPr>
          <w:rFonts w:ascii="Times New Roman" w:eastAsia="Times New Roman" w:hAnsi="Times New Roman" w:cs="Times New Roman"/>
          <w:b/>
          <w:color w:val="000000"/>
          <w:kern w:val="36"/>
          <w:sz w:val="28"/>
          <w:szCs w:val="28"/>
          <w:u w:val="single"/>
        </w:rPr>
        <w:t>ПРОКУРАТУРА РАЗЪЯСНЯЕТ</w:t>
      </w:r>
    </w:p>
    <w:p w:rsidR="007B1DCE" w:rsidRPr="004A5437" w:rsidRDefault="007B1DCE" w:rsidP="007B1DCE">
      <w:pPr>
        <w:pStyle w:val="a6"/>
        <w:shd w:val="clear" w:color="auto" w:fill="FFFFFF"/>
        <w:spacing w:before="147" w:beforeAutospacing="0" w:after="147" w:afterAutospacing="0"/>
        <w:jc w:val="center"/>
        <w:rPr>
          <w:color w:val="2C2C2C"/>
        </w:rPr>
      </w:pPr>
      <w:r w:rsidRPr="004A5437">
        <w:rPr>
          <w:color w:val="2C2C2C"/>
        </w:rPr>
        <w:t>ВЫДАЧА ТРУДОВОЙ КНИЖКИ</w:t>
      </w:r>
    </w:p>
    <w:p w:rsidR="007B1DCE" w:rsidRPr="004A5437" w:rsidRDefault="007B1DCE" w:rsidP="007B1DCE">
      <w:pPr>
        <w:pStyle w:val="a6"/>
        <w:shd w:val="clear" w:color="auto" w:fill="FFFFFF"/>
        <w:spacing w:before="147" w:beforeAutospacing="0" w:after="147" w:afterAutospacing="0"/>
        <w:ind w:firstLine="708"/>
        <w:jc w:val="both"/>
        <w:rPr>
          <w:color w:val="2C2C2C"/>
        </w:rPr>
      </w:pPr>
      <w:r w:rsidRPr="004A5437">
        <w:rPr>
          <w:color w:val="2C2C2C"/>
        </w:rPr>
        <w:t>Частью 4 статьи 84.1 Трудового кодекса РФ предусмотрено, что в день прекращения трудового договора работодатель обязан выдать работнику трудовую книжку и произвести с ним расчет в соответствии со статьей 140 Кодекса.</w:t>
      </w:r>
    </w:p>
    <w:p w:rsidR="007B1DCE" w:rsidRPr="004A5437" w:rsidRDefault="007B1DCE" w:rsidP="007B1DCE">
      <w:pPr>
        <w:pStyle w:val="a6"/>
        <w:shd w:val="clear" w:color="auto" w:fill="FFFFFF"/>
        <w:spacing w:before="147" w:beforeAutospacing="0" w:after="147" w:afterAutospacing="0"/>
        <w:ind w:firstLine="708"/>
        <w:jc w:val="both"/>
        <w:rPr>
          <w:color w:val="2C2C2C"/>
        </w:rPr>
      </w:pPr>
      <w:proofErr w:type="gramStart"/>
      <w:r w:rsidRPr="004A5437">
        <w:rPr>
          <w:color w:val="2C2C2C"/>
        </w:rPr>
        <w:t>В соответствии с ч. 6 ст. 84.1 Трудового кодекса РФ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w:t>
      </w:r>
      <w:proofErr w:type="gramEnd"/>
      <w:r w:rsidRPr="004A5437">
        <w:rPr>
          <w:color w:val="2C2C2C"/>
        </w:rPr>
        <w:t xml:space="preserve"> Со дня направления указанного уведомления работодатель освобождается от ответственности за задержку выдачи трудовой книжки.</w:t>
      </w:r>
    </w:p>
    <w:p w:rsidR="007B1DCE" w:rsidRPr="004A5437" w:rsidRDefault="007B1DCE" w:rsidP="007B1DCE">
      <w:pPr>
        <w:pStyle w:val="a6"/>
        <w:shd w:val="clear" w:color="auto" w:fill="FFFFFF"/>
        <w:spacing w:before="147" w:beforeAutospacing="0" w:after="147" w:afterAutospacing="0"/>
        <w:ind w:firstLine="708"/>
        <w:jc w:val="both"/>
        <w:rPr>
          <w:color w:val="2C2C2C"/>
        </w:rPr>
      </w:pPr>
      <w:r w:rsidRPr="004A5437">
        <w:rPr>
          <w:color w:val="2C2C2C"/>
        </w:rPr>
        <w:t>В случаях, когда уволенный работник отказывается получить трудовую книжку, либо невозможно ее получение, последующее направление работодателем трудовой книжки возможно только после получения согласия от работника на такой способ получения трудовой книжки. У работодателя должно быть письменное доказательство получения указанного согласия, в иных случая работодатель несет материальную ответственность за не выдачу трудовой книжки в установленный законом срок.</w:t>
      </w:r>
    </w:p>
    <w:p w:rsidR="007B1DCE" w:rsidRPr="004A5437" w:rsidRDefault="007B1DCE" w:rsidP="007B1DCE">
      <w:pPr>
        <w:pStyle w:val="a6"/>
        <w:shd w:val="clear" w:color="auto" w:fill="FFFFFF"/>
        <w:spacing w:before="147" w:beforeAutospacing="0" w:after="147" w:afterAutospacing="0"/>
        <w:ind w:firstLine="708"/>
        <w:jc w:val="both"/>
        <w:rPr>
          <w:color w:val="2C2C2C"/>
        </w:rPr>
      </w:pPr>
      <w:r w:rsidRPr="004A5437">
        <w:rPr>
          <w:color w:val="2C2C2C"/>
        </w:rPr>
        <w:t>Таким образом, работодателю, чтобы не нести материальную ответственность за задержку выдачи трудовой книжки бывшему работнику, необходимо:</w:t>
      </w:r>
    </w:p>
    <w:p w:rsidR="007B1DCE" w:rsidRPr="004A5437" w:rsidRDefault="007B1DCE" w:rsidP="007B1DCE">
      <w:pPr>
        <w:pStyle w:val="a6"/>
        <w:shd w:val="clear" w:color="auto" w:fill="FFFFFF"/>
        <w:spacing w:before="147" w:beforeAutospacing="0" w:after="147" w:afterAutospacing="0"/>
        <w:jc w:val="both"/>
        <w:rPr>
          <w:color w:val="2C2C2C"/>
        </w:rPr>
      </w:pPr>
      <w:r w:rsidRPr="004A5437">
        <w:rPr>
          <w:color w:val="2C2C2C"/>
        </w:rPr>
        <w:t>- выдать работнику трудовую книжку в день увольнения, либо получить согласие на направление ее по почте</w:t>
      </w:r>
    </w:p>
    <w:p w:rsidR="007B1DCE" w:rsidRPr="004A5437" w:rsidRDefault="007B1DCE" w:rsidP="007B1DCE">
      <w:pPr>
        <w:pStyle w:val="a6"/>
        <w:shd w:val="clear" w:color="auto" w:fill="FFFFFF"/>
        <w:spacing w:before="147" w:beforeAutospacing="0" w:after="147" w:afterAutospacing="0"/>
        <w:jc w:val="both"/>
        <w:rPr>
          <w:color w:val="2C2C2C"/>
        </w:rPr>
      </w:pPr>
      <w:r w:rsidRPr="004A5437">
        <w:rPr>
          <w:color w:val="2C2C2C"/>
        </w:rPr>
        <w:t>- направить работнику уведомление о необходимости явиться за получением трудовой книжки</w:t>
      </w:r>
    </w:p>
    <w:p w:rsidR="007B1DCE" w:rsidRPr="004A5437" w:rsidRDefault="007B1DCE" w:rsidP="007B1DCE">
      <w:pPr>
        <w:pStyle w:val="a6"/>
        <w:shd w:val="clear" w:color="auto" w:fill="FFFFFF"/>
        <w:spacing w:before="147" w:beforeAutospacing="0" w:after="147" w:afterAutospacing="0"/>
        <w:jc w:val="both"/>
        <w:rPr>
          <w:color w:val="2C2C2C"/>
        </w:rPr>
      </w:pPr>
      <w:r w:rsidRPr="004A5437">
        <w:rPr>
          <w:color w:val="2C2C2C"/>
        </w:rPr>
        <w:t>- после направления уведомления, в случае не явки работника в указанный в уведомлении срок, работодатель вправе направить работнику трудовую книжку.</w:t>
      </w:r>
    </w:p>
    <w:p w:rsidR="007B1DCE" w:rsidRDefault="007B1DCE" w:rsidP="007B1DCE"/>
    <w:p w:rsidR="007B1DCE" w:rsidRPr="004A5437" w:rsidRDefault="007B1DCE" w:rsidP="007B1DCE">
      <w:pPr>
        <w:spacing w:line="240" w:lineRule="exact"/>
        <w:rPr>
          <w:rFonts w:ascii="Times New Roman" w:hAnsi="Times New Roman" w:cs="Times New Roman"/>
          <w:sz w:val="24"/>
          <w:szCs w:val="24"/>
        </w:rPr>
      </w:pPr>
      <w:r w:rsidRPr="004A5437">
        <w:rPr>
          <w:rFonts w:ascii="Times New Roman" w:hAnsi="Times New Roman" w:cs="Times New Roman"/>
          <w:sz w:val="24"/>
          <w:szCs w:val="24"/>
        </w:rPr>
        <w:t xml:space="preserve">Помощник прокурора Чановского района </w:t>
      </w:r>
    </w:p>
    <w:p w:rsidR="007B1DCE" w:rsidRPr="004A5437" w:rsidRDefault="007B1DCE" w:rsidP="007B1DCE">
      <w:pPr>
        <w:spacing w:line="240" w:lineRule="exact"/>
        <w:rPr>
          <w:rFonts w:ascii="Times New Roman" w:hAnsi="Times New Roman" w:cs="Times New Roman"/>
          <w:sz w:val="24"/>
          <w:szCs w:val="24"/>
        </w:rPr>
      </w:pPr>
      <w:r w:rsidRPr="004A5437">
        <w:rPr>
          <w:rFonts w:ascii="Times New Roman" w:hAnsi="Times New Roman" w:cs="Times New Roman"/>
          <w:sz w:val="24"/>
          <w:szCs w:val="24"/>
        </w:rPr>
        <w:t xml:space="preserve">юрист 1 класса                                                                                                  </w:t>
      </w:r>
      <w:r>
        <w:rPr>
          <w:rFonts w:ascii="Times New Roman" w:hAnsi="Times New Roman" w:cs="Times New Roman"/>
          <w:sz w:val="24"/>
          <w:szCs w:val="24"/>
        </w:rPr>
        <w:t xml:space="preserve">   </w:t>
      </w:r>
      <w:r w:rsidRPr="004A5437">
        <w:rPr>
          <w:rFonts w:ascii="Times New Roman" w:hAnsi="Times New Roman" w:cs="Times New Roman"/>
          <w:sz w:val="24"/>
          <w:szCs w:val="24"/>
        </w:rPr>
        <w:t xml:space="preserve">О.Е. </w:t>
      </w:r>
      <w:proofErr w:type="spellStart"/>
      <w:r w:rsidRPr="004A5437">
        <w:rPr>
          <w:rFonts w:ascii="Times New Roman" w:hAnsi="Times New Roman" w:cs="Times New Roman"/>
          <w:sz w:val="24"/>
          <w:szCs w:val="24"/>
        </w:rPr>
        <w:t>Кузеванова</w:t>
      </w:r>
      <w:proofErr w:type="spellEnd"/>
      <w:r w:rsidRPr="004A5437">
        <w:rPr>
          <w:rFonts w:ascii="Times New Roman" w:hAnsi="Times New Roman" w:cs="Times New Roman"/>
          <w:sz w:val="24"/>
          <w:szCs w:val="24"/>
        </w:rPr>
        <w:t xml:space="preserve"> </w:t>
      </w:r>
    </w:p>
    <w:p w:rsidR="007B1DCE" w:rsidRDefault="007B1DCE" w:rsidP="007B1DCE"/>
    <w:p w:rsidR="00681BFC" w:rsidRDefault="00681BFC" w:rsidP="00681BFC">
      <w:pPr>
        <w:pStyle w:val="a4"/>
        <w:jc w:val="center"/>
        <w:rPr>
          <w:rFonts w:ascii="Times New Roman" w:hAnsi="Times New Roman" w:cs="Times New Roman"/>
          <w:i/>
          <w:sz w:val="52"/>
          <w:szCs w:val="52"/>
        </w:rPr>
      </w:pPr>
    </w:p>
    <w:sectPr w:rsidR="00681BFC" w:rsidSect="002D5EE8">
      <w:pgSz w:w="11909" w:h="16834"/>
      <w:pgMar w:top="1134" w:right="567"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9D9" w:rsidRDefault="00C329D9" w:rsidP="00036D65">
      <w:pPr>
        <w:spacing w:after="0" w:line="240" w:lineRule="auto"/>
      </w:pPr>
      <w:r>
        <w:separator/>
      </w:r>
    </w:p>
  </w:endnote>
  <w:endnote w:type="continuationSeparator" w:id="0">
    <w:p w:rsidR="00C329D9" w:rsidRDefault="00C329D9" w:rsidP="00036D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9D9" w:rsidRDefault="00C329D9" w:rsidP="00036D65">
      <w:pPr>
        <w:spacing w:after="0" w:line="240" w:lineRule="auto"/>
      </w:pPr>
      <w:r>
        <w:separator/>
      </w:r>
    </w:p>
  </w:footnote>
  <w:footnote w:type="continuationSeparator" w:id="0">
    <w:p w:rsidR="00C329D9" w:rsidRDefault="00C329D9" w:rsidP="00036D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80AD9"/>
    <w:multiLevelType w:val="hybridMultilevel"/>
    <w:tmpl w:val="F474CC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0053640"/>
    <w:multiLevelType w:val="hybridMultilevel"/>
    <w:tmpl w:val="F474CC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9D10F27"/>
    <w:multiLevelType w:val="hybridMultilevel"/>
    <w:tmpl w:val="EC7E48DC"/>
    <w:lvl w:ilvl="0" w:tplc="21ECE2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1A05745D"/>
    <w:multiLevelType w:val="hybridMultilevel"/>
    <w:tmpl w:val="A8A2BA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5014C0"/>
    <w:multiLevelType w:val="hybridMultilevel"/>
    <w:tmpl w:val="8FE00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C044A3"/>
    <w:multiLevelType w:val="hybridMultilevel"/>
    <w:tmpl w:val="62B2D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916F1C"/>
    <w:multiLevelType w:val="hybridMultilevel"/>
    <w:tmpl w:val="C786ECFC"/>
    <w:lvl w:ilvl="0" w:tplc="C36C8BC6">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7">
    <w:nsid w:val="399727DE"/>
    <w:multiLevelType w:val="multilevel"/>
    <w:tmpl w:val="473E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1D492F"/>
    <w:multiLevelType w:val="hybridMultilevel"/>
    <w:tmpl w:val="E488C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6F5B39"/>
    <w:multiLevelType w:val="hybridMultilevel"/>
    <w:tmpl w:val="7CF2C922"/>
    <w:lvl w:ilvl="0" w:tplc="66C040FC">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0">
    <w:nsid w:val="3EF62121"/>
    <w:multiLevelType w:val="multilevel"/>
    <w:tmpl w:val="8FF0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B33734"/>
    <w:multiLevelType w:val="hybridMultilevel"/>
    <w:tmpl w:val="F86AB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89D2A2C"/>
    <w:multiLevelType w:val="hybridMultilevel"/>
    <w:tmpl w:val="869C7636"/>
    <w:lvl w:ilvl="0" w:tplc="BBAE964C">
      <w:start w:val="1"/>
      <w:numFmt w:val="decimal"/>
      <w:lvlText w:val="%1)"/>
      <w:lvlJc w:val="left"/>
      <w:pPr>
        <w:ind w:left="11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1DE32B5"/>
    <w:multiLevelType w:val="multilevel"/>
    <w:tmpl w:val="F342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7D3DFB"/>
    <w:multiLevelType w:val="hybridMultilevel"/>
    <w:tmpl w:val="C054F540"/>
    <w:lvl w:ilvl="0" w:tplc="64EE6CDC">
      <w:start w:val="1"/>
      <w:numFmt w:val="decimal"/>
      <w:lvlText w:val="%1."/>
      <w:lvlJc w:val="left"/>
      <w:pPr>
        <w:ind w:left="1560" w:hanging="36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num w:numId="1">
    <w:abstractNumId w:val="6"/>
  </w:num>
  <w:num w:numId="2">
    <w:abstractNumId w:val="5"/>
  </w:num>
  <w:num w:numId="3">
    <w:abstractNumId w:val="13"/>
  </w:num>
  <w:num w:numId="4">
    <w:abstractNumId w:val="7"/>
  </w:num>
  <w:num w:numId="5">
    <w:abstractNumId w:val="14"/>
  </w:num>
  <w:num w:numId="6">
    <w:abstractNumId w:val="3"/>
  </w:num>
  <w:num w:numId="7">
    <w:abstractNumId w:val="4"/>
  </w:num>
  <w:num w:numId="8">
    <w:abstractNumId w:val="9"/>
  </w:num>
  <w:num w:numId="9">
    <w:abstractNumId w:val="11"/>
  </w:num>
  <w:num w:numId="10">
    <w:abstractNumId w:val="0"/>
  </w:num>
  <w:num w:numId="11">
    <w:abstractNumId w:val="1"/>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8"/>
  </w:num>
  <w:num w:numId="15">
    <w:abstractNumId w:val="1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8B3A7D"/>
    <w:rsid w:val="00007FBB"/>
    <w:rsid w:val="0001545C"/>
    <w:rsid w:val="0001754D"/>
    <w:rsid w:val="00020C78"/>
    <w:rsid w:val="00022890"/>
    <w:rsid w:val="000315E4"/>
    <w:rsid w:val="00035FB8"/>
    <w:rsid w:val="00036D65"/>
    <w:rsid w:val="00042D5C"/>
    <w:rsid w:val="000467D1"/>
    <w:rsid w:val="00052105"/>
    <w:rsid w:val="000567F3"/>
    <w:rsid w:val="00056F50"/>
    <w:rsid w:val="00061D4D"/>
    <w:rsid w:val="0006447B"/>
    <w:rsid w:val="000754C2"/>
    <w:rsid w:val="00077021"/>
    <w:rsid w:val="00092BC8"/>
    <w:rsid w:val="000B1EBA"/>
    <w:rsid w:val="000B2A55"/>
    <w:rsid w:val="000E48F5"/>
    <w:rsid w:val="00100F94"/>
    <w:rsid w:val="0012132D"/>
    <w:rsid w:val="0012743F"/>
    <w:rsid w:val="00136C1D"/>
    <w:rsid w:val="00153738"/>
    <w:rsid w:val="00164487"/>
    <w:rsid w:val="00182A52"/>
    <w:rsid w:val="00186E7D"/>
    <w:rsid w:val="001C135F"/>
    <w:rsid w:val="001E09EB"/>
    <w:rsid w:val="001E2CFD"/>
    <w:rsid w:val="001E2D04"/>
    <w:rsid w:val="001E7633"/>
    <w:rsid w:val="00212610"/>
    <w:rsid w:val="00223095"/>
    <w:rsid w:val="00234784"/>
    <w:rsid w:val="0024263A"/>
    <w:rsid w:val="00266EF3"/>
    <w:rsid w:val="0027108C"/>
    <w:rsid w:val="002745C6"/>
    <w:rsid w:val="0028616B"/>
    <w:rsid w:val="00295037"/>
    <w:rsid w:val="002B1C68"/>
    <w:rsid w:val="002D01C3"/>
    <w:rsid w:val="002D0A13"/>
    <w:rsid w:val="002D5EE8"/>
    <w:rsid w:val="002F527E"/>
    <w:rsid w:val="00306D21"/>
    <w:rsid w:val="00317D00"/>
    <w:rsid w:val="0034374A"/>
    <w:rsid w:val="003519A0"/>
    <w:rsid w:val="003721FD"/>
    <w:rsid w:val="00372FF3"/>
    <w:rsid w:val="00375238"/>
    <w:rsid w:val="003768D3"/>
    <w:rsid w:val="00391602"/>
    <w:rsid w:val="00395A90"/>
    <w:rsid w:val="003A6517"/>
    <w:rsid w:val="003A6FAB"/>
    <w:rsid w:val="003B47B9"/>
    <w:rsid w:val="003D4459"/>
    <w:rsid w:val="0040364B"/>
    <w:rsid w:val="004060A9"/>
    <w:rsid w:val="004271AB"/>
    <w:rsid w:val="00430777"/>
    <w:rsid w:val="00433CA5"/>
    <w:rsid w:val="0044078C"/>
    <w:rsid w:val="00496667"/>
    <w:rsid w:val="0050704D"/>
    <w:rsid w:val="00565467"/>
    <w:rsid w:val="00567858"/>
    <w:rsid w:val="00580C61"/>
    <w:rsid w:val="00584B33"/>
    <w:rsid w:val="00586BC6"/>
    <w:rsid w:val="00596C16"/>
    <w:rsid w:val="005A542E"/>
    <w:rsid w:val="005C190D"/>
    <w:rsid w:val="005C6D27"/>
    <w:rsid w:val="005D1BA1"/>
    <w:rsid w:val="005D75AC"/>
    <w:rsid w:val="005E360C"/>
    <w:rsid w:val="005E5AC4"/>
    <w:rsid w:val="005F143B"/>
    <w:rsid w:val="005F52C4"/>
    <w:rsid w:val="006001A3"/>
    <w:rsid w:val="00604C0F"/>
    <w:rsid w:val="00615913"/>
    <w:rsid w:val="00620A9B"/>
    <w:rsid w:val="00626ED3"/>
    <w:rsid w:val="006439F6"/>
    <w:rsid w:val="00662BDC"/>
    <w:rsid w:val="00674598"/>
    <w:rsid w:val="00681BFC"/>
    <w:rsid w:val="00697BDE"/>
    <w:rsid w:val="006A6E81"/>
    <w:rsid w:val="006B04CF"/>
    <w:rsid w:val="006B22BD"/>
    <w:rsid w:val="006B3E26"/>
    <w:rsid w:val="006B7E38"/>
    <w:rsid w:val="006C0A9C"/>
    <w:rsid w:val="006C1AF7"/>
    <w:rsid w:val="006D558F"/>
    <w:rsid w:val="006F3148"/>
    <w:rsid w:val="007023E3"/>
    <w:rsid w:val="007056FC"/>
    <w:rsid w:val="00737C5C"/>
    <w:rsid w:val="00737F82"/>
    <w:rsid w:val="00761255"/>
    <w:rsid w:val="00765895"/>
    <w:rsid w:val="00770704"/>
    <w:rsid w:val="00773508"/>
    <w:rsid w:val="00795471"/>
    <w:rsid w:val="007B0100"/>
    <w:rsid w:val="007B193A"/>
    <w:rsid w:val="007B1DCE"/>
    <w:rsid w:val="007C0AEE"/>
    <w:rsid w:val="007D0A0C"/>
    <w:rsid w:val="007E12B1"/>
    <w:rsid w:val="007E575B"/>
    <w:rsid w:val="007F3D1C"/>
    <w:rsid w:val="007F4F7C"/>
    <w:rsid w:val="00801E04"/>
    <w:rsid w:val="0080525E"/>
    <w:rsid w:val="0081336B"/>
    <w:rsid w:val="00817627"/>
    <w:rsid w:val="00833BCA"/>
    <w:rsid w:val="00834859"/>
    <w:rsid w:val="008411A9"/>
    <w:rsid w:val="00843149"/>
    <w:rsid w:val="0085260E"/>
    <w:rsid w:val="008627E7"/>
    <w:rsid w:val="0089221E"/>
    <w:rsid w:val="00892EAE"/>
    <w:rsid w:val="008944A9"/>
    <w:rsid w:val="008A0765"/>
    <w:rsid w:val="008A238F"/>
    <w:rsid w:val="008B3A7D"/>
    <w:rsid w:val="008D3792"/>
    <w:rsid w:val="008F0C48"/>
    <w:rsid w:val="008F6132"/>
    <w:rsid w:val="00910FFB"/>
    <w:rsid w:val="00925853"/>
    <w:rsid w:val="009277C7"/>
    <w:rsid w:val="00942100"/>
    <w:rsid w:val="009454ED"/>
    <w:rsid w:val="00945FF0"/>
    <w:rsid w:val="00954C8C"/>
    <w:rsid w:val="00964E73"/>
    <w:rsid w:val="00981470"/>
    <w:rsid w:val="009A76DF"/>
    <w:rsid w:val="009E2808"/>
    <w:rsid w:val="009E2FB9"/>
    <w:rsid w:val="009E4CDE"/>
    <w:rsid w:val="009E68DB"/>
    <w:rsid w:val="00A45D4A"/>
    <w:rsid w:val="00A556AF"/>
    <w:rsid w:val="00A62798"/>
    <w:rsid w:val="00A63AB8"/>
    <w:rsid w:val="00A9624F"/>
    <w:rsid w:val="00AB12FD"/>
    <w:rsid w:val="00AB5E8E"/>
    <w:rsid w:val="00AD0077"/>
    <w:rsid w:val="00AD4A6A"/>
    <w:rsid w:val="00AD720E"/>
    <w:rsid w:val="00AF227D"/>
    <w:rsid w:val="00B05AFF"/>
    <w:rsid w:val="00B241F8"/>
    <w:rsid w:val="00B25E4E"/>
    <w:rsid w:val="00B3230A"/>
    <w:rsid w:val="00B40B52"/>
    <w:rsid w:val="00B57886"/>
    <w:rsid w:val="00B61FBA"/>
    <w:rsid w:val="00B92A64"/>
    <w:rsid w:val="00BC748D"/>
    <w:rsid w:val="00BF29D2"/>
    <w:rsid w:val="00C01C24"/>
    <w:rsid w:val="00C0650C"/>
    <w:rsid w:val="00C20192"/>
    <w:rsid w:val="00C304A4"/>
    <w:rsid w:val="00C310DA"/>
    <w:rsid w:val="00C329D9"/>
    <w:rsid w:val="00C41F24"/>
    <w:rsid w:val="00C476B8"/>
    <w:rsid w:val="00C50919"/>
    <w:rsid w:val="00C71BF8"/>
    <w:rsid w:val="00C73AC1"/>
    <w:rsid w:val="00CB4BA4"/>
    <w:rsid w:val="00CE116E"/>
    <w:rsid w:val="00CF3389"/>
    <w:rsid w:val="00D0070D"/>
    <w:rsid w:val="00D06105"/>
    <w:rsid w:val="00D124C4"/>
    <w:rsid w:val="00D17768"/>
    <w:rsid w:val="00D27871"/>
    <w:rsid w:val="00D3717C"/>
    <w:rsid w:val="00D46A47"/>
    <w:rsid w:val="00D46E82"/>
    <w:rsid w:val="00D70F1D"/>
    <w:rsid w:val="00DD03F2"/>
    <w:rsid w:val="00DE1B2C"/>
    <w:rsid w:val="00DE7621"/>
    <w:rsid w:val="00DE7F9F"/>
    <w:rsid w:val="00E21337"/>
    <w:rsid w:val="00E2254E"/>
    <w:rsid w:val="00E23541"/>
    <w:rsid w:val="00E270EE"/>
    <w:rsid w:val="00E46DB7"/>
    <w:rsid w:val="00E56709"/>
    <w:rsid w:val="00E63A92"/>
    <w:rsid w:val="00E82A74"/>
    <w:rsid w:val="00EA5A85"/>
    <w:rsid w:val="00EB3CD4"/>
    <w:rsid w:val="00EC356E"/>
    <w:rsid w:val="00ED121A"/>
    <w:rsid w:val="00EF2D51"/>
    <w:rsid w:val="00F12BD6"/>
    <w:rsid w:val="00F2519C"/>
    <w:rsid w:val="00F34F74"/>
    <w:rsid w:val="00F43235"/>
    <w:rsid w:val="00F60064"/>
    <w:rsid w:val="00F6727A"/>
    <w:rsid w:val="00F72F31"/>
    <w:rsid w:val="00F74797"/>
    <w:rsid w:val="00F876CC"/>
    <w:rsid w:val="00F94AEE"/>
    <w:rsid w:val="00FD2E14"/>
    <w:rsid w:val="00FD6E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A9C"/>
  </w:style>
  <w:style w:type="paragraph" w:styleId="1">
    <w:name w:val="heading 1"/>
    <w:basedOn w:val="a"/>
    <w:next w:val="a"/>
    <w:link w:val="10"/>
    <w:qFormat/>
    <w:rsid w:val="00372FF3"/>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semiHidden/>
    <w:unhideWhenUsed/>
    <w:qFormat/>
    <w:rsid w:val="00E82A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B2A55"/>
    <w:pPr>
      <w:keepNext/>
      <w:spacing w:before="240" w:after="60"/>
      <w:outlineLvl w:val="2"/>
    </w:pPr>
    <w:rPr>
      <w:rFonts w:ascii="Cambria" w:eastAsia="Times New Roman" w:hAnsi="Cambria" w:cs="Times New Roman"/>
      <w:b/>
      <w:bCs/>
      <w:sz w:val="26"/>
      <w:szCs w:val="26"/>
      <w:lang w:eastAsia="en-US"/>
    </w:rPr>
  </w:style>
  <w:style w:type="paragraph" w:styleId="8">
    <w:name w:val="heading 8"/>
    <w:basedOn w:val="a"/>
    <w:next w:val="a"/>
    <w:link w:val="80"/>
    <w:semiHidden/>
    <w:unhideWhenUsed/>
    <w:qFormat/>
    <w:rsid w:val="00372FF3"/>
    <w:pPr>
      <w:keepNext/>
      <w:snapToGrid w:val="0"/>
      <w:spacing w:after="0" w:line="240" w:lineRule="auto"/>
      <w:outlineLvl w:val="7"/>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B3A7D"/>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pple-converted-space">
    <w:name w:val="apple-converted-space"/>
    <w:basedOn w:val="a0"/>
    <w:rsid w:val="008B3A7D"/>
  </w:style>
  <w:style w:type="character" w:styleId="a3">
    <w:name w:val="Emphasis"/>
    <w:basedOn w:val="a0"/>
    <w:uiPriority w:val="20"/>
    <w:qFormat/>
    <w:rsid w:val="008B3A7D"/>
    <w:rPr>
      <w:i/>
      <w:iCs/>
    </w:rPr>
  </w:style>
  <w:style w:type="paragraph" w:styleId="a4">
    <w:name w:val="No Spacing"/>
    <w:link w:val="a5"/>
    <w:uiPriority w:val="1"/>
    <w:qFormat/>
    <w:rsid w:val="00681BFC"/>
    <w:pPr>
      <w:spacing w:after="0" w:line="240" w:lineRule="auto"/>
    </w:pPr>
  </w:style>
  <w:style w:type="character" w:customStyle="1" w:styleId="30">
    <w:name w:val="Заголовок 3 Знак"/>
    <w:basedOn w:val="a0"/>
    <w:link w:val="3"/>
    <w:uiPriority w:val="9"/>
    <w:semiHidden/>
    <w:rsid w:val="000B2A55"/>
    <w:rPr>
      <w:rFonts w:ascii="Cambria" w:eastAsia="Times New Roman" w:hAnsi="Cambria" w:cs="Times New Roman"/>
      <w:b/>
      <w:bCs/>
      <w:sz w:val="26"/>
      <w:szCs w:val="26"/>
      <w:lang w:eastAsia="en-US"/>
    </w:rPr>
  </w:style>
  <w:style w:type="paragraph" w:styleId="a6">
    <w:name w:val="Normal (Web)"/>
    <w:basedOn w:val="a"/>
    <w:uiPriority w:val="99"/>
    <w:unhideWhenUsed/>
    <w:rsid w:val="000B2A5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semiHidden/>
    <w:unhideWhenUsed/>
    <w:rsid w:val="000B2A55"/>
    <w:pPr>
      <w:spacing w:after="0" w:line="240" w:lineRule="auto"/>
    </w:pPr>
    <w:rPr>
      <w:rFonts w:ascii="Tahoma" w:hAnsi="Tahoma" w:cs="Tahoma"/>
      <w:sz w:val="16"/>
      <w:szCs w:val="16"/>
    </w:rPr>
  </w:style>
  <w:style w:type="character" w:customStyle="1" w:styleId="a8">
    <w:name w:val="Текст выноски Знак"/>
    <w:basedOn w:val="a0"/>
    <w:link w:val="a7"/>
    <w:semiHidden/>
    <w:rsid w:val="000B2A55"/>
    <w:rPr>
      <w:rFonts w:ascii="Tahoma" w:hAnsi="Tahoma" w:cs="Tahoma"/>
      <w:sz w:val="16"/>
      <w:szCs w:val="16"/>
    </w:rPr>
  </w:style>
  <w:style w:type="character" w:styleId="a9">
    <w:name w:val="Strong"/>
    <w:basedOn w:val="a0"/>
    <w:uiPriority w:val="22"/>
    <w:qFormat/>
    <w:rsid w:val="003721FD"/>
    <w:rPr>
      <w:b/>
      <w:bCs/>
    </w:rPr>
  </w:style>
  <w:style w:type="paragraph" w:styleId="aa">
    <w:name w:val="List Paragraph"/>
    <w:basedOn w:val="a"/>
    <w:uiPriority w:val="34"/>
    <w:qFormat/>
    <w:rsid w:val="005E360C"/>
    <w:pPr>
      <w:ind w:left="720"/>
      <w:contextualSpacing/>
    </w:pPr>
  </w:style>
  <w:style w:type="paragraph" w:customStyle="1" w:styleId="11">
    <w:name w:val="заголовок 1"/>
    <w:basedOn w:val="a"/>
    <w:next w:val="a"/>
    <w:uiPriority w:val="99"/>
    <w:rsid w:val="00395A90"/>
    <w:pPr>
      <w:keepNext/>
      <w:autoSpaceDE w:val="0"/>
      <w:autoSpaceDN w:val="0"/>
      <w:spacing w:after="0" w:line="240" w:lineRule="auto"/>
      <w:jc w:val="center"/>
      <w:outlineLvl w:val="0"/>
    </w:pPr>
    <w:rPr>
      <w:rFonts w:ascii="Times New Roman" w:eastAsia="Times New Roman" w:hAnsi="Times New Roman" w:cs="Times New Roman"/>
      <w:b/>
      <w:bCs/>
      <w:sz w:val="28"/>
      <w:szCs w:val="28"/>
    </w:rPr>
  </w:style>
  <w:style w:type="table" w:styleId="ab">
    <w:name w:val="Table Grid"/>
    <w:basedOn w:val="a1"/>
    <w:uiPriority w:val="59"/>
    <w:rsid w:val="00395A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header"/>
    <w:aliases w:val="ВерхКолонтитул"/>
    <w:basedOn w:val="a"/>
    <w:link w:val="ad"/>
    <w:uiPriority w:val="99"/>
    <w:unhideWhenUsed/>
    <w:rsid w:val="00036D65"/>
    <w:pPr>
      <w:tabs>
        <w:tab w:val="center" w:pos="4677"/>
        <w:tab w:val="right" w:pos="9355"/>
      </w:tabs>
      <w:spacing w:after="0" w:line="240" w:lineRule="auto"/>
    </w:pPr>
  </w:style>
  <w:style w:type="character" w:customStyle="1" w:styleId="ad">
    <w:name w:val="Верхний колонтитул Знак"/>
    <w:aliases w:val="ВерхКолонтитул Знак"/>
    <w:basedOn w:val="a0"/>
    <w:link w:val="ac"/>
    <w:uiPriority w:val="99"/>
    <w:rsid w:val="00036D65"/>
  </w:style>
  <w:style w:type="paragraph" w:styleId="ae">
    <w:name w:val="footer"/>
    <w:basedOn w:val="a"/>
    <w:link w:val="af"/>
    <w:unhideWhenUsed/>
    <w:rsid w:val="00036D65"/>
    <w:pPr>
      <w:tabs>
        <w:tab w:val="center" w:pos="4677"/>
        <w:tab w:val="right" w:pos="9355"/>
      </w:tabs>
      <w:spacing w:after="0" w:line="240" w:lineRule="auto"/>
    </w:pPr>
  </w:style>
  <w:style w:type="character" w:customStyle="1" w:styleId="af">
    <w:name w:val="Нижний колонтитул Знак"/>
    <w:basedOn w:val="a0"/>
    <w:link w:val="ae"/>
    <w:rsid w:val="00036D65"/>
  </w:style>
  <w:style w:type="character" w:customStyle="1" w:styleId="a5">
    <w:name w:val="Без интервала Знак"/>
    <w:basedOn w:val="a0"/>
    <w:link w:val="a4"/>
    <w:uiPriority w:val="1"/>
    <w:locked/>
    <w:rsid w:val="001E2CFD"/>
  </w:style>
  <w:style w:type="character" w:styleId="af0">
    <w:name w:val="Hyperlink"/>
    <w:basedOn w:val="a0"/>
    <w:unhideWhenUsed/>
    <w:rsid w:val="005F52C4"/>
    <w:rPr>
      <w:color w:val="0000FF"/>
      <w:u w:val="single"/>
    </w:rPr>
  </w:style>
  <w:style w:type="character" w:customStyle="1" w:styleId="blk">
    <w:name w:val="blk"/>
    <w:basedOn w:val="a0"/>
    <w:rsid w:val="005F52C4"/>
  </w:style>
  <w:style w:type="paragraph" w:styleId="af1">
    <w:name w:val="footnote text"/>
    <w:basedOn w:val="a"/>
    <w:link w:val="af2"/>
    <w:uiPriority w:val="99"/>
    <w:semiHidden/>
    <w:rsid w:val="00A556AF"/>
    <w:pPr>
      <w:spacing w:after="0" w:line="240" w:lineRule="auto"/>
    </w:pPr>
    <w:rPr>
      <w:rFonts w:ascii="Calibri" w:eastAsia="Calibri" w:hAnsi="Calibri" w:cs="Times New Roman"/>
      <w:sz w:val="20"/>
      <w:szCs w:val="20"/>
      <w:lang w:eastAsia="en-US"/>
    </w:rPr>
  </w:style>
  <w:style w:type="character" w:customStyle="1" w:styleId="af2">
    <w:name w:val="Текст сноски Знак"/>
    <w:basedOn w:val="a0"/>
    <w:link w:val="af1"/>
    <w:uiPriority w:val="99"/>
    <w:semiHidden/>
    <w:rsid w:val="00A556AF"/>
    <w:rPr>
      <w:rFonts w:ascii="Calibri" w:eastAsia="Calibri" w:hAnsi="Calibri" w:cs="Times New Roman"/>
      <w:sz w:val="20"/>
      <w:szCs w:val="20"/>
      <w:lang w:eastAsia="en-US"/>
    </w:rPr>
  </w:style>
  <w:style w:type="character" w:styleId="af3">
    <w:name w:val="footnote reference"/>
    <w:uiPriority w:val="99"/>
    <w:semiHidden/>
    <w:rsid w:val="00A556AF"/>
    <w:rPr>
      <w:rFonts w:cs="Times New Roman"/>
      <w:vertAlign w:val="superscript"/>
    </w:rPr>
  </w:style>
  <w:style w:type="character" w:styleId="af4">
    <w:name w:val="page number"/>
    <w:basedOn w:val="a0"/>
    <w:uiPriority w:val="99"/>
    <w:rsid w:val="00C304A4"/>
    <w:rPr>
      <w:rFonts w:cs="Times New Roman"/>
    </w:rPr>
  </w:style>
  <w:style w:type="paragraph" w:customStyle="1" w:styleId="Web">
    <w:name w:val="Обычный (Web)"/>
    <w:basedOn w:val="a"/>
    <w:uiPriority w:val="99"/>
    <w:rsid w:val="00C304A4"/>
    <w:pPr>
      <w:widowControl w:val="0"/>
      <w:spacing w:after="0" w:line="240" w:lineRule="auto"/>
    </w:pPr>
    <w:rPr>
      <w:rFonts w:ascii="Times New Roman" w:eastAsia="Times New Roman" w:hAnsi="Times New Roman" w:cs="Times New Roman"/>
      <w:sz w:val="24"/>
      <w:szCs w:val="24"/>
      <w:lang w:eastAsia="ar-SA"/>
    </w:rPr>
  </w:style>
  <w:style w:type="character" w:customStyle="1" w:styleId="31">
    <w:name w:val="Основной текст (3)_"/>
    <w:link w:val="32"/>
    <w:rsid w:val="00E23541"/>
    <w:rPr>
      <w:rFonts w:ascii="Times New Roman" w:eastAsia="Times New Roman" w:hAnsi="Times New Roman" w:cs="Times New Roman"/>
      <w:sz w:val="28"/>
      <w:szCs w:val="28"/>
      <w:shd w:val="clear" w:color="auto" w:fill="FFFFFF"/>
    </w:rPr>
  </w:style>
  <w:style w:type="character" w:customStyle="1" w:styleId="4">
    <w:name w:val="Заголовок №4_"/>
    <w:link w:val="40"/>
    <w:rsid w:val="00E23541"/>
    <w:rPr>
      <w:rFonts w:ascii="Times New Roman" w:eastAsia="Times New Roman" w:hAnsi="Times New Roman" w:cs="Times New Roman"/>
      <w:b/>
      <w:bCs/>
      <w:shd w:val="clear" w:color="auto" w:fill="FFFFFF"/>
    </w:rPr>
  </w:style>
  <w:style w:type="paragraph" w:customStyle="1" w:styleId="32">
    <w:name w:val="Основной текст (3)"/>
    <w:basedOn w:val="a"/>
    <w:link w:val="31"/>
    <w:rsid w:val="00E23541"/>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40">
    <w:name w:val="Заголовок №4"/>
    <w:basedOn w:val="a"/>
    <w:link w:val="4"/>
    <w:rsid w:val="00E23541"/>
    <w:pPr>
      <w:widowControl w:val="0"/>
      <w:shd w:val="clear" w:color="auto" w:fill="FFFFFF"/>
      <w:spacing w:before="300" w:after="0" w:line="360" w:lineRule="exact"/>
      <w:ind w:hanging="420"/>
      <w:outlineLvl w:val="3"/>
    </w:pPr>
    <w:rPr>
      <w:rFonts w:ascii="Times New Roman" w:eastAsia="Times New Roman" w:hAnsi="Times New Roman" w:cs="Times New Roman"/>
      <w:b/>
      <w:bCs/>
    </w:rPr>
  </w:style>
  <w:style w:type="paragraph" w:customStyle="1" w:styleId="s1">
    <w:name w:val="s_1"/>
    <w:basedOn w:val="a"/>
    <w:rsid w:val="00E23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E23541"/>
    <w:rPr>
      <w:rFonts w:ascii="Arial" w:eastAsia="Times New Roman" w:hAnsi="Arial" w:cs="Arial"/>
      <w:sz w:val="20"/>
      <w:szCs w:val="20"/>
    </w:rPr>
  </w:style>
  <w:style w:type="paragraph" w:customStyle="1" w:styleId="ConsPlusNonformat">
    <w:name w:val="ConsPlusNonformat"/>
    <w:rsid w:val="00E2354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Title">
    <w:name w:val="ConsTitle"/>
    <w:rsid w:val="00E23541"/>
    <w:pPr>
      <w:autoSpaceDE w:val="0"/>
      <w:autoSpaceDN w:val="0"/>
      <w:adjustRightInd w:val="0"/>
      <w:spacing w:after="0" w:line="240" w:lineRule="auto"/>
      <w:ind w:right="19772"/>
    </w:pPr>
    <w:rPr>
      <w:rFonts w:ascii="Arial" w:eastAsia="Times New Roman" w:hAnsi="Arial" w:cs="Arial"/>
      <w:b/>
      <w:bCs/>
      <w:sz w:val="14"/>
      <w:szCs w:val="14"/>
    </w:rPr>
  </w:style>
  <w:style w:type="character" w:customStyle="1" w:styleId="10">
    <w:name w:val="Заголовок 1 Знак"/>
    <w:basedOn w:val="a0"/>
    <w:link w:val="1"/>
    <w:rsid w:val="00372FF3"/>
    <w:rPr>
      <w:rFonts w:ascii="Arial" w:eastAsia="Times New Roman" w:hAnsi="Arial" w:cs="Arial"/>
      <w:b/>
      <w:bCs/>
      <w:kern w:val="32"/>
      <w:sz w:val="32"/>
      <w:szCs w:val="32"/>
    </w:rPr>
  </w:style>
  <w:style w:type="character" w:customStyle="1" w:styleId="80">
    <w:name w:val="Заголовок 8 Знак"/>
    <w:basedOn w:val="a0"/>
    <w:link w:val="8"/>
    <w:semiHidden/>
    <w:rsid w:val="00372FF3"/>
    <w:rPr>
      <w:rFonts w:ascii="Times New Roman" w:eastAsia="Times New Roman" w:hAnsi="Times New Roman" w:cs="Times New Roman"/>
      <w:b/>
      <w:bCs/>
      <w:sz w:val="28"/>
      <w:szCs w:val="24"/>
    </w:rPr>
  </w:style>
  <w:style w:type="paragraph" w:styleId="33">
    <w:name w:val="toc 3"/>
    <w:basedOn w:val="a"/>
    <w:next w:val="a"/>
    <w:autoRedefine/>
    <w:semiHidden/>
    <w:unhideWhenUsed/>
    <w:rsid w:val="00372FF3"/>
    <w:pPr>
      <w:widowControl w:val="0"/>
      <w:autoSpaceDE w:val="0"/>
      <w:autoSpaceDN w:val="0"/>
      <w:adjustRightInd w:val="0"/>
      <w:spacing w:after="0" w:line="360" w:lineRule="exact"/>
    </w:pPr>
    <w:rPr>
      <w:rFonts w:ascii="Times New Roman" w:eastAsia="Times New Roman" w:hAnsi="Times New Roman" w:cs="Times New Roman"/>
      <w:sz w:val="24"/>
      <w:szCs w:val="24"/>
    </w:rPr>
  </w:style>
  <w:style w:type="character" w:customStyle="1" w:styleId="12">
    <w:name w:val="Верхний колонтитул Знак1"/>
    <w:aliases w:val="ВерхКолонтитул Знак1"/>
    <w:basedOn w:val="a0"/>
    <w:semiHidden/>
    <w:rsid w:val="00372FF3"/>
    <w:rPr>
      <w:rFonts w:ascii="Times New Roman" w:eastAsia="Times New Roman" w:hAnsi="Times New Roman" w:cs="Times New Roman"/>
      <w:sz w:val="28"/>
      <w:szCs w:val="24"/>
      <w:lang w:eastAsia="ru-RU"/>
    </w:rPr>
  </w:style>
  <w:style w:type="character" w:customStyle="1" w:styleId="af5">
    <w:name w:val="Основной текст Знак"/>
    <w:aliases w:val="Знак Знак,Знак1 Знак Знак,Основной текст1 Знак"/>
    <w:basedOn w:val="a0"/>
    <w:link w:val="af6"/>
    <w:semiHidden/>
    <w:locked/>
    <w:rsid w:val="00372FF3"/>
    <w:rPr>
      <w:szCs w:val="24"/>
    </w:rPr>
  </w:style>
  <w:style w:type="paragraph" w:styleId="af6">
    <w:name w:val="Body Text"/>
    <w:aliases w:val="Знак,Знак1 Знак,Основной текст1"/>
    <w:basedOn w:val="a"/>
    <w:link w:val="af5"/>
    <w:semiHidden/>
    <w:unhideWhenUsed/>
    <w:rsid w:val="00372FF3"/>
    <w:pPr>
      <w:spacing w:after="0" w:line="240" w:lineRule="auto"/>
      <w:jc w:val="both"/>
    </w:pPr>
    <w:rPr>
      <w:szCs w:val="24"/>
    </w:rPr>
  </w:style>
  <w:style w:type="character" w:customStyle="1" w:styleId="13">
    <w:name w:val="Основной текст Знак1"/>
    <w:aliases w:val="Знак Знак1,Знак1 Знак Знак1,Основной текст1 Знак1"/>
    <w:basedOn w:val="a0"/>
    <w:link w:val="af6"/>
    <w:uiPriority w:val="99"/>
    <w:semiHidden/>
    <w:rsid w:val="00372FF3"/>
  </w:style>
  <w:style w:type="paragraph" w:styleId="af7">
    <w:name w:val="Body Text Indent"/>
    <w:basedOn w:val="a"/>
    <w:link w:val="14"/>
    <w:semiHidden/>
    <w:unhideWhenUsed/>
    <w:rsid w:val="00372FF3"/>
    <w:pPr>
      <w:spacing w:after="0" w:line="240" w:lineRule="auto"/>
      <w:ind w:firstLine="720"/>
    </w:pPr>
    <w:rPr>
      <w:rFonts w:ascii="Times New Roman" w:eastAsia="Times New Roman" w:hAnsi="Times New Roman" w:cs="Times New Roman"/>
      <w:sz w:val="28"/>
      <w:szCs w:val="20"/>
    </w:rPr>
  </w:style>
  <w:style w:type="character" w:customStyle="1" w:styleId="af8">
    <w:name w:val="Основной текст с отступом Знак"/>
    <w:basedOn w:val="a0"/>
    <w:link w:val="af7"/>
    <w:semiHidden/>
    <w:rsid w:val="00372FF3"/>
  </w:style>
  <w:style w:type="paragraph" w:styleId="21">
    <w:name w:val="Body Text Indent 2"/>
    <w:basedOn w:val="a"/>
    <w:link w:val="210"/>
    <w:semiHidden/>
    <w:unhideWhenUsed/>
    <w:rsid w:val="00372FF3"/>
    <w:pPr>
      <w:spacing w:after="0" w:line="240" w:lineRule="auto"/>
      <w:ind w:firstLine="720"/>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semiHidden/>
    <w:rsid w:val="00372FF3"/>
  </w:style>
  <w:style w:type="paragraph" w:styleId="34">
    <w:name w:val="Body Text Indent 3"/>
    <w:basedOn w:val="a"/>
    <w:link w:val="35"/>
    <w:semiHidden/>
    <w:unhideWhenUsed/>
    <w:rsid w:val="00372FF3"/>
    <w:pPr>
      <w:spacing w:after="0" w:line="240" w:lineRule="auto"/>
      <w:ind w:firstLine="708"/>
      <w:jc w:val="both"/>
    </w:pPr>
    <w:rPr>
      <w:rFonts w:ascii="Times New Roman" w:eastAsia="Times New Roman" w:hAnsi="Times New Roman" w:cs="Times New Roman"/>
      <w:sz w:val="28"/>
      <w:szCs w:val="20"/>
    </w:rPr>
  </w:style>
  <w:style w:type="character" w:customStyle="1" w:styleId="35">
    <w:name w:val="Основной текст с отступом 3 Знак"/>
    <w:basedOn w:val="a0"/>
    <w:link w:val="34"/>
    <w:semiHidden/>
    <w:rsid w:val="00372FF3"/>
    <w:rPr>
      <w:rFonts w:ascii="Times New Roman" w:eastAsia="Times New Roman" w:hAnsi="Times New Roman" w:cs="Times New Roman"/>
      <w:sz w:val="28"/>
      <w:szCs w:val="20"/>
    </w:rPr>
  </w:style>
  <w:style w:type="character" w:customStyle="1" w:styleId="15">
    <w:name w:val="Нижний колонтитул Знак1"/>
    <w:basedOn w:val="a0"/>
    <w:semiHidden/>
    <w:locked/>
    <w:rsid w:val="00372FF3"/>
    <w:rPr>
      <w:rFonts w:ascii="Times New Roman" w:eastAsia="Times New Roman" w:hAnsi="Times New Roman" w:cs="Times New Roman"/>
      <w:sz w:val="28"/>
      <w:szCs w:val="24"/>
      <w:lang w:eastAsia="ru-RU"/>
    </w:rPr>
  </w:style>
  <w:style w:type="character" w:customStyle="1" w:styleId="14">
    <w:name w:val="Основной текст с отступом Знак1"/>
    <w:basedOn w:val="a0"/>
    <w:link w:val="af7"/>
    <w:semiHidden/>
    <w:locked/>
    <w:rsid w:val="00372FF3"/>
    <w:rPr>
      <w:rFonts w:ascii="Times New Roman" w:eastAsia="Times New Roman" w:hAnsi="Times New Roman" w:cs="Times New Roman"/>
      <w:sz w:val="28"/>
      <w:szCs w:val="20"/>
    </w:rPr>
  </w:style>
  <w:style w:type="character" w:customStyle="1" w:styleId="210">
    <w:name w:val="Основной текст с отступом 2 Знак1"/>
    <w:basedOn w:val="a0"/>
    <w:link w:val="21"/>
    <w:semiHidden/>
    <w:locked/>
    <w:rsid w:val="00372FF3"/>
    <w:rPr>
      <w:rFonts w:ascii="Times New Roman" w:eastAsia="Times New Roman" w:hAnsi="Times New Roman" w:cs="Times New Roman"/>
      <w:sz w:val="28"/>
      <w:szCs w:val="20"/>
    </w:rPr>
  </w:style>
  <w:style w:type="character" w:customStyle="1" w:styleId="s10">
    <w:name w:val="s1"/>
    <w:rsid w:val="000315E4"/>
  </w:style>
  <w:style w:type="paragraph" w:customStyle="1" w:styleId="af9">
    <w:name w:val="Нормальный"/>
    <w:uiPriority w:val="99"/>
    <w:rsid w:val="00AB5E8E"/>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a">
    <w:name w:val="Title"/>
    <w:basedOn w:val="a"/>
    <w:link w:val="afb"/>
    <w:qFormat/>
    <w:rsid w:val="00AB5E8E"/>
    <w:pPr>
      <w:spacing w:after="0" w:line="288" w:lineRule="auto"/>
      <w:jc w:val="center"/>
    </w:pPr>
    <w:rPr>
      <w:rFonts w:ascii="Times New Roman" w:eastAsia="Times New Roman" w:hAnsi="Times New Roman" w:cs="Times New Roman"/>
      <w:sz w:val="28"/>
      <w:szCs w:val="24"/>
    </w:rPr>
  </w:style>
  <w:style w:type="character" w:customStyle="1" w:styleId="afb">
    <w:name w:val="Название Знак"/>
    <w:basedOn w:val="a0"/>
    <w:link w:val="afa"/>
    <w:uiPriority w:val="99"/>
    <w:rsid w:val="00AB5E8E"/>
    <w:rPr>
      <w:rFonts w:ascii="Times New Roman" w:eastAsia="Times New Roman" w:hAnsi="Times New Roman" w:cs="Times New Roman"/>
      <w:sz w:val="28"/>
      <w:szCs w:val="24"/>
    </w:rPr>
  </w:style>
  <w:style w:type="paragraph" w:styleId="HTML">
    <w:name w:val="HTML Preformatted"/>
    <w:basedOn w:val="a"/>
    <w:link w:val="HTML0"/>
    <w:unhideWhenUsed/>
    <w:rsid w:val="00F72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F72F31"/>
    <w:rPr>
      <w:rFonts w:ascii="Courier New" w:eastAsia="Times New Roman" w:hAnsi="Courier New" w:cs="Courier New"/>
      <w:sz w:val="20"/>
      <w:szCs w:val="20"/>
    </w:rPr>
  </w:style>
  <w:style w:type="character" w:customStyle="1" w:styleId="20">
    <w:name w:val="Заголовок 2 Знак"/>
    <w:basedOn w:val="a0"/>
    <w:link w:val="2"/>
    <w:uiPriority w:val="9"/>
    <w:semiHidden/>
    <w:rsid w:val="00E82A74"/>
    <w:rPr>
      <w:rFonts w:asciiTheme="majorHAnsi" w:eastAsiaTheme="majorEastAsia" w:hAnsiTheme="majorHAnsi" w:cstheme="majorBidi"/>
      <w:b/>
      <w:bCs/>
      <w:color w:val="4F81BD" w:themeColor="accent1"/>
      <w:sz w:val="26"/>
      <w:szCs w:val="26"/>
    </w:rPr>
  </w:style>
  <w:style w:type="character" w:customStyle="1" w:styleId="eded8">
    <w:name w:val="ed ed8"/>
    <w:basedOn w:val="a0"/>
    <w:rsid w:val="00E82A74"/>
  </w:style>
  <w:style w:type="character" w:customStyle="1" w:styleId="markmark8">
    <w:name w:val="mark mark8"/>
    <w:basedOn w:val="a0"/>
    <w:rsid w:val="00E82A74"/>
  </w:style>
  <w:style w:type="character" w:customStyle="1" w:styleId="eded2">
    <w:name w:val="ed ed2"/>
    <w:basedOn w:val="a0"/>
    <w:rsid w:val="00E82A74"/>
  </w:style>
  <w:style w:type="paragraph" w:customStyle="1" w:styleId="NoSpacingPHPDOCX">
    <w:name w:val="No Spacing PHPDOCX"/>
    <w:uiPriority w:val="1"/>
    <w:qFormat/>
    <w:rsid w:val="007E575B"/>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83930931">
      <w:bodyDiv w:val="1"/>
      <w:marLeft w:val="0"/>
      <w:marRight w:val="0"/>
      <w:marTop w:val="0"/>
      <w:marBottom w:val="0"/>
      <w:divBdr>
        <w:top w:val="none" w:sz="0" w:space="0" w:color="auto"/>
        <w:left w:val="none" w:sz="0" w:space="0" w:color="auto"/>
        <w:bottom w:val="none" w:sz="0" w:space="0" w:color="auto"/>
        <w:right w:val="none" w:sz="0" w:space="0" w:color="auto"/>
      </w:divBdr>
    </w:div>
    <w:div w:id="365375033">
      <w:bodyDiv w:val="1"/>
      <w:marLeft w:val="0"/>
      <w:marRight w:val="0"/>
      <w:marTop w:val="0"/>
      <w:marBottom w:val="0"/>
      <w:divBdr>
        <w:top w:val="none" w:sz="0" w:space="0" w:color="auto"/>
        <w:left w:val="none" w:sz="0" w:space="0" w:color="auto"/>
        <w:bottom w:val="none" w:sz="0" w:space="0" w:color="auto"/>
        <w:right w:val="none" w:sz="0" w:space="0" w:color="auto"/>
      </w:divBdr>
    </w:div>
    <w:div w:id="598222733">
      <w:bodyDiv w:val="1"/>
      <w:marLeft w:val="0"/>
      <w:marRight w:val="0"/>
      <w:marTop w:val="0"/>
      <w:marBottom w:val="0"/>
      <w:divBdr>
        <w:top w:val="none" w:sz="0" w:space="0" w:color="auto"/>
        <w:left w:val="none" w:sz="0" w:space="0" w:color="auto"/>
        <w:bottom w:val="none" w:sz="0" w:space="0" w:color="auto"/>
        <w:right w:val="none" w:sz="0" w:space="0" w:color="auto"/>
      </w:divBdr>
    </w:div>
    <w:div w:id="680398132">
      <w:bodyDiv w:val="1"/>
      <w:marLeft w:val="0"/>
      <w:marRight w:val="0"/>
      <w:marTop w:val="0"/>
      <w:marBottom w:val="0"/>
      <w:divBdr>
        <w:top w:val="none" w:sz="0" w:space="0" w:color="auto"/>
        <w:left w:val="none" w:sz="0" w:space="0" w:color="auto"/>
        <w:bottom w:val="none" w:sz="0" w:space="0" w:color="auto"/>
        <w:right w:val="none" w:sz="0" w:space="0" w:color="auto"/>
      </w:divBdr>
    </w:div>
    <w:div w:id="729038896">
      <w:bodyDiv w:val="1"/>
      <w:marLeft w:val="0"/>
      <w:marRight w:val="0"/>
      <w:marTop w:val="0"/>
      <w:marBottom w:val="0"/>
      <w:divBdr>
        <w:top w:val="none" w:sz="0" w:space="0" w:color="auto"/>
        <w:left w:val="none" w:sz="0" w:space="0" w:color="auto"/>
        <w:bottom w:val="none" w:sz="0" w:space="0" w:color="auto"/>
        <w:right w:val="none" w:sz="0" w:space="0" w:color="auto"/>
      </w:divBdr>
    </w:div>
    <w:div w:id="1054768264">
      <w:bodyDiv w:val="1"/>
      <w:marLeft w:val="0"/>
      <w:marRight w:val="0"/>
      <w:marTop w:val="0"/>
      <w:marBottom w:val="0"/>
      <w:divBdr>
        <w:top w:val="none" w:sz="0" w:space="0" w:color="auto"/>
        <w:left w:val="none" w:sz="0" w:space="0" w:color="auto"/>
        <w:bottom w:val="none" w:sz="0" w:space="0" w:color="auto"/>
        <w:right w:val="none" w:sz="0" w:space="0" w:color="auto"/>
      </w:divBdr>
    </w:div>
    <w:div w:id="1234700505">
      <w:bodyDiv w:val="1"/>
      <w:marLeft w:val="0"/>
      <w:marRight w:val="0"/>
      <w:marTop w:val="0"/>
      <w:marBottom w:val="0"/>
      <w:divBdr>
        <w:top w:val="none" w:sz="0" w:space="0" w:color="auto"/>
        <w:left w:val="none" w:sz="0" w:space="0" w:color="auto"/>
        <w:bottom w:val="none" w:sz="0" w:space="0" w:color="auto"/>
        <w:right w:val="none" w:sz="0" w:space="0" w:color="auto"/>
      </w:divBdr>
    </w:div>
    <w:div w:id="1696225352">
      <w:bodyDiv w:val="1"/>
      <w:marLeft w:val="0"/>
      <w:marRight w:val="0"/>
      <w:marTop w:val="0"/>
      <w:marBottom w:val="0"/>
      <w:divBdr>
        <w:top w:val="none" w:sz="0" w:space="0" w:color="auto"/>
        <w:left w:val="none" w:sz="0" w:space="0" w:color="auto"/>
        <w:bottom w:val="none" w:sz="0" w:space="0" w:color="auto"/>
        <w:right w:val="none" w:sz="0" w:space="0" w:color="auto"/>
      </w:divBdr>
    </w:div>
    <w:div w:id="1895969923">
      <w:bodyDiv w:val="1"/>
      <w:marLeft w:val="0"/>
      <w:marRight w:val="0"/>
      <w:marTop w:val="0"/>
      <w:marBottom w:val="0"/>
      <w:divBdr>
        <w:top w:val="none" w:sz="0" w:space="0" w:color="auto"/>
        <w:left w:val="none" w:sz="0" w:space="0" w:color="auto"/>
        <w:bottom w:val="none" w:sz="0" w:space="0" w:color="auto"/>
        <w:right w:val="none" w:sz="0" w:space="0" w:color="auto"/>
      </w:divBdr>
      <w:divsChild>
        <w:div w:id="2129082562">
          <w:marLeft w:val="0"/>
          <w:marRight w:val="0"/>
          <w:marTop w:val="0"/>
          <w:marBottom w:val="0"/>
          <w:divBdr>
            <w:top w:val="none" w:sz="0" w:space="0" w:color="auto"/>
            <w:left w:val="none" w:sz="0" w:space="0" w:color="auto"/>
            <w:bottom w:val="none" w:sz="0" w:space="0" w:color="auto"/>
            <w:right w:val="none" w:sz="0" w:space="0" w:color="auto"/>
          </w:divBdr>
        </w:div>
      </w:divsChild>
    </w:div>
    <w:div w:id="2057316962">
      <w:bodyDiv w:val="1"/>
      <w:marLeft w:val="0"/>
      <w:marRight w:val="0"/>
      <w:marTop w:val="0"/>
      <w:marBottom w:val="0"/>
      <w:divBdr>
        <w:top w:val="none" w:sz="0" w:space="0" w:color="auto"/>
        <w:left w:val="none" w:sz="0" w:space="0" w:color="auto"/>
        <w:bottom w:val="none" w:sz="0" w:space="0" w:color="auto"/>
        <w:right w:val="none" w:sz="0" w:space="0" w:color="auto"/>
      </w:divBdr>
    </w:div>
    <w:div w:id="210175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kamprok.ru/kamchassets/uploads/2019/02/12074253.101.detail_picture_592928_143530981236_58d4e3114a77b.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11</Pages>
  <Words>2639</Words>
  <Characters>15048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105</cp:revision>
  <cp:lastPrinted>2016-02-08T03:29:00Z</cp:lastPrinted>
  <dcterms:created xsi:type="dcterms:W3CDTF">2014-07-07T06:21:00Z</dcterms:created>
  <dcterms:modified xsi:type="dcterms:W3CDTF">2019-03-04T05:01:00Z</dcterms:modified>
</cp:coreProperties>
</file>