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01754D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№13</w:t>
      </w:r>
      <w:r w:rsidR="00584B33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584B33">
        <w:rPr>
          <w:rFonts w:ascii="Times New Roman" w:hAnsi="Times New Roman" w:cs="Times New Roman"/>
          <w:i/>
          <w:sz w:val="52"/>
          <w:szCs w:val="52"/>
          <w:lang w:val="en-US"/>
        </w:rPr>
        <w:t>60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584B33">
        <w:rPr>
          <w:rFonts w:ascii="Times New Roman" w:hAnsi="Times New Roman" w:cs="Times New Roman"/>
          <w:i/>
          <w:sz w:val="52"/>
          <w:szCs w:val="52"/>
          <w:lang w:val="en-US"/>
        </w:rPr>
        <w:t>10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B05AFF">
        <w:rPr>
          <w:rFonts w:ascii="Times New Roman" w:hAnsi="Times New Roman" w:cs="Times New Roman"/>
          <w:i/>
          <w:sz w:val="52"/>
          <w:szCs w:val="52"/>
        </w:rPr>
        <w:t>дека</w:t>
      </w:r>
      <w:r w:rsidR="00620A9B">
        <w:rPr>
          <w:rFonts w:ascii="Times New Roman" w:hAnsi="Times New Roman" w:cs="Times New Roman"/>
          <w:i/>
          <w:sz w:val="52"/>
          <w:szCs w:val="52"/>
        </w:rPr>
        <w:t>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B8">
        <w:rPr>
          <w:rFonts w:ascii="Times New Roman" w:hAnsi="Times New Roman" w:cs="Times New Roman"/>
          <w:b/>
          <w:sz w:val="28"/>
          <w:szCs w:val="28"/>
        </w:rPr>
        <w:t>ЧАНОВСКОГО РАЙОНА  НОВОСИБИРСКОЙ ОБЛАСТИ</w:t>
      </w: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6ED3" w:rsidRPr="008955B8" w:rsidRDefault="00626ED3" w:rsidP="00626ED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84B33" w:rsidRDefault="00584B33" w:rsidP="00584B33">
      <w:pPr>
        <w:pStyle w:val="1"/>
        <w:rPr>
          <w:sz w:val="20"/>
        </w:rPr>
      </w:pPr>
    </w:p>
    <w:p w:rsidR="00584B33" w:rsidRDefault="00584B33" w:rsidP="00584B33">
      <w:pPr>
        <w:tabs>
          <w:tab w:val="left" w:pos="709"/>
        </w:tabs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 при эксплуатации печей</w:t>
      </w:r>
    </w:p>
    <w:p w:rsidR="00584B33" w:rsidRDefault="00584B33" w:rsidP="00584B33">
      <w:pPr>
        <w:tabs>
          <w:tab w:val="left" w:pos="709"/>
        </w:tabs>
        <w:ind w:left="284" w:hanging="284"/>
        <w:jc w:val="center"/>
        <w:rPr>
          <w:sz w:val="28"/>
          <w:szCs w:val="28"/>
        </w:rPr>
      </w:pPr>
    </w:p>
    <w:p w:rsidR="00584B33" w:rsidRDefault="00584B33" w:rsidP="00584B33">
      <w:pPr>
        <w:pStyle w:val="af7"/>
        <w:tabs>
          <w:tab w:val="left" w:pos="9781"/>
        </w:tabs>
        <w:ind w:left="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связи с понижением температуры на территории Новосибирской области увеличилось  количество пожаров  из-за неправильной эксплуатации печного оборудования. В целях недопущения пожаров, гибели и травмирования на них людей  ОНД и ПР по Чановскому району  просит обратить особое внимание на техническое состояние Вашего печного оборудования и напоминает несколько простых правил, которые помогут Вам избежать пожара:</w:t>
      </w:r>
    </w:p>
    <w:p w:rsidR="00584B33" w:rsidRDefault="00584B33" w:rsidP="00584B33">
      <w:pPr>
        <w:pStyle w:val="af7"/>
        <w:tabs>
          <w:tab w:val="left" w:pos="9781"/>
        </w:tabs>
        <w:ind w:left="142" w:firstLine="142"/>
        <w:jc w:val="both"/>
        <w:rPr>
          <w:sz w:val="26"/>
          <w:szCs w:val="26"/>
        </w:rPr>
      </w:pPr>
    </w:p>
    <w:p w:rsidR="00584B33" w:rsidRDefault="00584B33" w:rsidP="00584B33">
      <w:pPr>
        <w:pStyle w:val="af7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 процессе эксплуатации печного отопления обращайте  особое внимание на трубу, особенно в чердачном помещении чтобы на ней не было трещин. Если они есть, оштукатурьте и побелите ее.</w:t>
      </w:r>
    </w:p>
    <w:p w:rsidR="00584B33" w:rsidRDefault="00584B33" w:rsidP="00584B33">
      <w:pPr>
        <w:pStyle w:val="af7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Очищайте печь и дымоход от сажи и золы не реже одного раза в три месяца. </w:t>
      </w:r>
    </w:p>
    <w:p w:rsidR="00584B33" w:rsidRDefault="00584B33" w:rsidP="00584B33">
      <w:pPr>
        <w:pStyle w:val="af7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Обратите внимание на наличие предтопочного листа, он должен быть размером  0.5х0.7 м., без прогаров и повреждений.</w:t>
      </w:r>
    </w:p>
    <w:p w:rsidR="00584B33" w:rsidRDefault="00584B33" w:rsidP="00584B33">
      <w:pPr>
        <w:pStyle w:val="af7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Не доверяйте растопку малолетним детям, а также не храните спички в доступном для них месте. </w:t>
      </w:r>
    </w:p>
    <w:p w:rsidR="00584B33" w:rsidRDefault="00584B33" w:rsidP="00584B33">
      <w:pPr>
        <w:pStyle w:val="af7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- Если Ваш дом имеет кровлю из горючих материалов на устье печной трубы следует предусматривать искроулавливатель из металлической сетки с отверстиями размером не более 5 мм.</w:t>
      </w:r>
    </w:p>
    <w:p w:rsidR="00584B33" w:rsidRDefault="00584B33" w:rsidP="00584B33">
      <w:pPr>
        <w:pStyle w:val="af7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- Распределите горючие материалы (стеллажи, витрины, мебель, дрова, уголь и т.п.) так, чтобы расстояние от печи до них было не менее 0.7 метров, а от топочных отверстий – не менее 1.25 м.</w:t>
      </w:r>
    </w:p>
    <w:p w:rsidR="00584B33" w:rsidRDefault="00584B33" w:rsidP="00584B33">
      <w:pPr>
        <w:pStyle w:val="af7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- Топку печи необходимо прекращать не менее чем за два часа до окончания работы, отхода ко сну.</w:t>
      </w:r>
    </w:p>
    <w:p w:rsidR="00584B33" w:rsidRDefault="00584B33" w:rsidP="00584B33">
      <w:pPr>
        <w:pStyle w:val="af7"/>
        <w:ind w:left="567" w:hanging="425"/>
        <w:jc w:val="both"/>
        <w:rPr>
          <w:sz w:val="26"/>
          <w:szCs w:val="26"/>
        </w:rPr>
      </w:pPr>
      <w:r>
        <w:rPr>
          <w:sz w:val="26"/>
          <w:szCs w:val="26"/>
        </w:rPr>
        <w:t>- Золу и шлак, удаляемую из топок проливайте водой и удаляйте в специально отведенное для них безопасное место.</w:t>
      </w:r>
    </w:p>
    <w:p w:rsidR="00584B33" w:rsidRDefault="00584B33" w:rsidP="00584B33">
      <w:pPr>
        <w:pStyle w:val="af7"/>
        <w:ind w:left="400" w:firstLine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обнаружении на металлических частях печи трещин, отсутствие предусмотренных конструкции щеколд, а также щелей образовавшихся в результате </w:t>
      </w:r>
      <w:r>
        <w:rPr>
          <w:sz w:val="26"/>
          <w:szCs w:val="26"/>
        </w:rPr>
        <w:lastRenderedPageBreak/>
        <w:t>воздействия на металлические части печи высоких температур, обратитесь к квалифицированному специалисту с целью устранения данных недостатков.</w:t>
      </w:r>
    </w:p>
    <w:p w:rsidR="00584B33" w:rsidRDefault="00584B33" w:rsidP="00584B33">
      <w:pPr>
        <w:pStyle w:val="af6"/>
        <w:ind w:left="400" w:firstLine="300"/>
        <w:rPr>
          <w:sz w:val="26"/>
          <w:szCs w:val="26"/>
        </w:rPr>
      </w:pPr>
      <w:r>
        <w:rPr>
          <w:sz w:val="26"/>
          <w:szCs w:val="26"/>
        </w:rPr>
        <w:t xml:space="preserve">Противопожарная разделка – утолщение стенки печи или дымового канала (трубы) в месте соприкосновения её с конструкцией здания, (обычно потолочным перекрытием) выполненной из горючего или трудно горючего материала. </w:t>
      </w:r>
    </w:p>
    <w:p w:rsidR="00584B33" w:rsidRDefault="00584B33" w:rsidP="00584B33">
      <w:pPr>
        <w:pStyle w:val="af7"/>
        <w:ind w:left="400" w:firstLine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Расстояние от внутренней поверхности трубы (дымохода) до сгораемой конструкции должно быть </w:t>
      </w:r>
      <w:r>
        <w:rPr>
          <w:b/>
          <w:i/>
          <w:sz w:val="26"/>
          <w:szCs w:val="26"/>
        </w:rPr>
        <w:t>не менее 500мм</w:t>
      </w:r>
      <w:r>
        <w:rPr>
          <w:sz w:val="26"/>
          <w:szCs w:val="26"/>
        </w:rPr>
        <w:t xml:space="preserve">, при защите металлическим листом по асбестовому картону толщиной 8 мм или штукатуркой толщиной 25 мм по металлической сетке – </w:t>
      </w:r>
      <w:r>
        <w:rPr>
          <w:b/>
          <w:i/>
          <w:sz w:val="26"/>
          <w:szCs w:val="26"/>
        </w:rPr>
        <w:t>не менее 380 мм</w:t>
      </w:r>
      <w:r>
        <w:rPr>
          <w:sz w:val="26"/>
          <w:szCs w:val="26"/>
        </w:rPr>
        <w:t>.</w:t>
      </w:r>
    </w:p>
    <w:p w:rsidR="00584B33" w:rsidRDefault="00584B33" w:rsidP="00584B33">
      <w:pPr>
        <w:pStyle w:val="af7"/>
        <w:ind w:left="400" w:firstLine="100"/>
        <w:rPr>
          <w:sz w:val="26"/>
          <w:szCs w:val="26"/>
        </w:rPr>
      </w:pPr>
      <w:r>
        <w:rPr>
          <w:sz w:val="26"/>
          <w:szCs w:val="26"/>
        </w:rPr>
        <w:t>На сегодняшний день средства массовой информации пестрят рекламами различного печного оборудования с применением новых технологий и новыми конструктивными особенностями, такими как металлическая труба типа «сэндвич».</w:t>
      </w:r>
    </w:p>
    <w:p w:rsidR="00584B33" w:rsidRDefault="00584B33" w:rsidP="00584B33">
      <w:pPr>
        <w:pStyle w:val="af7"/>
        <w:ind w:left="400" w:firstLine="100"/>
        <w:rPr>
          <w:sz w:val="26"/>
          <w:szCs w:val="26"/>
        </w:rPr>
      </w:pPr>
      <w:r>
        <w:rPr>
          <w:sz w:val="26"/>
          <w:szCs w:val="26"/>
        </w:rPr>
        <w:t>При устройстве печного оборудования владельцы строений редко ориентируются на инструкцию, идущую с оборудованием. Зачастую строят «по советам», которые не всегда бывают правильными.</w:t>
      </w:r>
    </w:p>
    <w:p w:rsidR="00584B33" w:rsidRDefault="00584B33" w:rsidP="00584B33">
      <w:pPr>
        <w:pStyle w:val="af7"/>
        <w:ind w:left="400" w:firstLine="100"/>
        <w:rPr>
          <w:sz w:val="26"/>
          <w:szCs w:val="26"/>
        </w:rPr>
      </w:pPr>
      <w:r>
        <w:rPr>
          <w:sz w:val="26"/>
          <w:szCs w:val="26"/>
        </w:rPr>
        <w:t>При  этом размеры разделок от дымохода до сгораемых конструкций занижаются либо вообще не делаются, соответственно приводит к возникновению пожара. Также часто люди привлекают к установке печного отопления специалистов, не обладающих достаточным уровнем знаний.</w:t>
      </w:r>
    </w:p>
    <w:p w:rsidR="00584B33" w:rsidRDefault="00584B33" w:rsidP="00584B33">
      <w:pPr>
        <w:pStyle w:val="af7"/>
        <w:ind w:left="400" w:firstLine="100"/>
        <w:rPr>
          <w:sz w:val="26"/>
          <w:szCs w:val="26"/>
        </w:rPr>
      </w:pPr>
      <w:r>
        <w:rPr>
          <w:sz w:val="26"/>
          <w:szCs w:val="26"/>
        </w:rPr>
        <w:t xml:space="preserve">ЗАПОМНИТЕ! КАТЕГОРИЧЕСКИ ЗАПРЕЩАЕТСЯ УСТАНАВЛИВАТЬ СЭНДВИЧ-ТРУБЫ  БЕЗ УСТРОЙСТВА РАЗДЕЛКИ! СОДЕЖАЩАЯСЯ В ТРУБАХ ТЕПЛОИЗОЛЯЦИЯ НЕ УБЕРЕЖОТ ОТ ВОЗГОРАНИЯ ДЕРЕВЯННЫЕ КОНСТРУКЦИИ! </w:t>
      </w:r>
    </w:p>
    <w:p w:rsidR="00584B33" w:rsidRDefault="00584B33" w:rsidP="00584B33">
      <w:pPr>
        <w:pStyle w:val="af7"/>
        <w:ind w:left="400" w:firstLine="100"/>
        <w:rPr>
          <w:sz w:val="26"/>
          <w:szCs w:val="26"/>
        </w:rPr>
      </w:pPr>
      <w:r>
        <w:rPr>
          <w:sz w:val="26"/>
          <w:szCs w:val="26"/>
        </w:rPr>
        <w:t>ЭТО ОШИБОЧНОЕ МНЕНИЕ ОБЕРНУЛОСЬ ДЛЯ МНОГИХ ПОЖАРОМ!</w:t>
      </w:r>
    </w:p>
    <w:p w:rsidR="00584B33" w:rsidRDefault="00584B33" w:rsidP="00584B33">
      <w:pPr>
        <w:pStyle w:val="af7"/>
        <w:ind w:left="567" w:hanging="425"/>
        <w:jc w:val="both"/>
        <w:rPr>
          <w:sz w:val="26"/>
          <w:szCs w:val="26"/>
        </w:rPr>
      </w:pPr>
    </w:p>
    <w:p w:rsidR="00584B33" w:rsidRDefault="00584B33" w:rsidP="00584B33">
      <w:pPr>
        <w:pStyle w:val="af6"/>
        <w:ind w:left="300" w:firstLine="300"/>
        <w:rPr>
          <w:b/>
          <w:sz w:val="26"/>
          <w:szCs w:val="26"/>
        </w:rPr>
      </w:pPr>
      <w:r>
        <w:rPr>
          <w:b/>
          <w:sz w:val="26"/>
          <w:szCs w:val="26"/>
        </w:rPr>
        <w:t>При эксплуатации печного отопления запрещается:</w:t>
      </w:r>
    </w:p>
    <w:p w:rsidR="00584B33" w:rsidRDefault="00584B33" w:rsidP="00584B33">
      <w:pPr>
        <w:pStyle w:val="af6"/>
        <w:ind w:left="300" w:firstLine="300"/>
        <w:rPr>
          <w:sz w:val="26"/>
          <w:szCs w:val="26"/>
        </w:rPr>
      </w:pPr>
      <w:r>
        <w:rPr>
          <w:sz w:val="26"/>
          <w:szCs w:val="26"/>
        </w:rPr>
        <w:t>- оставлять без присмотра топящиеся печи, поручать надзор за ними малолетним детям;</w:t>
      </w:r>
    </w:p>
    <w:p w:rsidR="00584B33" w:rsidRDefault="00584B33" w:rsidP="00584B33">
      <w:pPr>
        <w:pStyle w:val="af6"/>
        <w:ind w:left="300" w:firstLine="300"/>
        <w:rPr>
          <w:sz w:val="26"/>
          <w:szCs w:val="26"/>
        </w:rPr>
      </w:pPr>
      <w:r>
        <w:rPr>
          <w:sz w:val="26"/>
          <w:szCs w:val="26"/>
        </w:rPr>
        <w:t>- располагать топливо и другие горючие вещества на предтопочном листе;</w:t>
      </w:r>
    </w:p>
    <w:p w:rsidR="00584B33" w:rsidRDefault="00584B33" w:rsidP="00584B33">
      <w:pPr>
        <w:pStyle w:val="af6"/>
        <w:ind w:left="300" w:firstLine="300"/>
        <w:rPr>
          <w:sz w:val="26"/>
          <w:szCs w:val="26"/>
        </w:rPr>
      </w:pPr>
      <w:r>
        <w:rPr>
          <w:sz w:val="26"/>
          <w:szCs w:val="26"/>
        </w:rPr>
        <w:t>- применять для розжига печей бензин, керосин и другие горючие вещества, так как в результате этого происходит взрыв паров внутри печи;</w:t>
      </w:r>
    </w:p>
    <w:p w:rsidR="00584B33" w:rsidRDefault="00584B33" w:rsidP="00584B33">
      <w:pPr>
        <w:pStyle w:val="af6"/>
        <w:ind w:left="300" w:firstLine="300"/>
        <w:rPr>
          <w:sz w:val="26"/>
          <w:szCs w:val="26"/>
        </w:rPr>
      </w:pPr>
      <w:r>
        <w:rPr>
          <w:sz w:val="26"/>
          <w:szCs w:val="26"/>
        </w:rPr>
        <w:t>- перекаливать печь;</w:t>
      </w:r>
    </w:p>
    <w:p w:rsidR="00584B33" w:rsidRDefault="00584B33" w:rsidP="00584B33">
      <w:pPr>
        <w:pStyle w:val="ConsPlusNormal"/>
        <w:ind w:left="300" w:firstLine="3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Что бы не допустить перекала печи, вследствие чего происходит разрушение кирпичной кладки и сильный нагрев кирпича, допустим,  если жилым помещением долго не пользовались,   печь лучше топить 3 раза в день  (продолжительностью не более 3-х часов)  и постепенно прогревать помещение, так же следует топить печь и в сильные морозы. </w:t>
      </w:r>
    </w:p>
    <w:p w:rsidR="00584B33" w:rsidRDefault="00584B33" w:rsidP="00584B33">
      <w:pPr>
        <w:pStyle w:val="af6"/>
        <w:ind w:left="300" w:firstLine="30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- использовать вентиляционные и газовые каналы в качестве дымоходов.</w:t>
      </w:r>
    </w:p>
    <w:p w:rsidR="00584B33" w:rsidRDefault="00584B33" w:rsidP="00584B33">
      <w:pPr>
        <w:pStyle w:val="1"/>
        <w:jc w:val="center"/>
        <w:rPr>
          <w:sz w:val="26"/>
          <w:szCs w:val="26"/>
        </w:rPr>
      </w:pPr>
    </w:p>
    <w:p w:rsidR="00584B33" w:rsidRDefault="00584B33" w:rsidP="00584B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 возникновении пожара  ЗВОНИТЬ:  101, 112</w:t>
      </w:r>
    </w:p>
    <w:p w:rsidR="00584B33" w:rsidRDefault="00584B33" w:rsidP="00584B33">
      <w:pPr>
        <w:jc w:val="center"/>
        <w:rPr>
          <w:b/>
          <w:sz w:val="28"/>
          <w:szCs w:val="28"/>
        </w:rPr>
      </w:pPr>
    </w:p>
    <w:p w:rsidR="00584B33" w:rsidRDefault="00584B33" w:rsidP="00584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надзорной деятельности и профилактической работы по Чановскому району </w:t>
      </w:r>
    </w:p>
    <w:p w:rsidR="00584B33" w:rsidRDefault="00584B33" w:rsidP="00584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УНД и ПР ГУ МЧС России по Новосибирской области</w:t>
      </w:r>
    </w:p>
    <w:p w:rsidR="00584B33" w:rsidRDefault="00584B33" w:rsidP="00584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т. 23-567</w:t>
      </w:r>
    </w:p>
    <w:p w:rsidR="00584B33" w:rsidRDefault="00584B33" w:rsidP="00584B33">
      <w:pPr>
        <w:rPr>
          <w:sz w:val="24"/>
          <w:szCs w:val="20"/>
        </w:rPr>
      </w:pPr>
    </w:p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584B33" w:rsidRDefault="00584B33" w:rsidP="00584B33"/>
    <w:p w:rsidR="00B3230A" w:rsidRPr="00584B33" w:rsidRDefault="00B3230A" w:rsidP="00B05AFF">
      <w:pPr>
        <w:pStyle w:val="afa"/>
        <w:jc w:val="left"/>
        <w:rPr>
          <w:sz w:val="24"/>
          <w:lang w:val="en-US"/>
        </w:rPr>
      </w:pPr>
    </w:p>
    <w:p w:rsidR="007056FC" w:rsidRPr="00306D21" w:rsidRDefault="007D0A0C" w:rsidP="0034374A">
      <w:pPr>
        <w:jc w:val="center"/>
        <w:rPr>
          <w:rFonts w:ascii="Times New Roman" w:hAnsi="Times New Roman" w:cs="Times New Roman"/>
          <w:sz w:val="18"/>
          <w:szCs w:val="18"/>
        </w:rPr>
      </w:pPr>
      <w:r w:rsidRPr="00490B9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7056FC" w:rsidRPr="00306D21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B7" w:rsidRDefault="00E46DB7" w:rsidP="00036D65">
      <w:pPr>
        <w:spacing w:after="0" w:line="240" w:lineRule="auto"/>
      </w:pPr>
      <w:r>
        <w:separator/>
      </w:r>
    </w:p>
  </w:endnote>
  <w:endnote w:type="continuationSeparator" w:id="0">
    <w:p w:rsidR="00E46DB7" w:rsidRDefault="00E46DB7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B7" w:rsidRDefault="00E46DB7" w:rsidP="00036D65">
      <w:pPr>
        <w:spacing w:after="0" w:line="240" w:lineRule="auto"/>
      </w:pPr>
      <w:r>
        <w:separator/>
      </w:r>
    </w:p>
  </w:footnote>
  <w:footnote w:type="continuationSeparator" w:id="0">
    <w:p w:rsidR="00E46DB7" w:rsidRDefault="00E46DB7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DEC"/>
    <w:multiLevelType w:val="hybridMultilevel"/>
    <w:tmpl w:val="D59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F42270"/>
    <w:multiLevelType w:val="hybridMultilevel"/>
    <w:tmpl w:val="7CC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6461"/>
    <w:multiLevelType w:val="hybridMultilevel"/>
    <w:tmpl w:val="B9D8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4A1"/>
    <w:multiLevelType w:val="hybridMultilevel"/>
    <w:tmpl w:val="B7B4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1D9F"/>
    <w:multiLevelType w:val="hybridMultilevel"/>
    <w:tmpl w:val="3F74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30438"/>
    <w:multiLevelType w:val="hybridMultilevel"/>
    <w:tmpl w:val="223A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2ECF"/>
    <w:multiLevelType w:val="hybridMultilevel"/>
    <w:tmpl w:val="A97A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37CFD"/>
    <w:multiLevelType w:val="hybridMultilevel"/>
    <w:tmpl w:val="FA1A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F450C"/>
    <w:multiLevelType w:val="hybridMultilevel"/>
    <w:tmpl w:val="078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D6A26"/>
    <w:multiLevelType w:val="hybridMultilevel"/>
    <w:tmpl w:val="704E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302"/>
    <w:multiLevelType w:val="hybridMultilevel"/>
    <w:tmpl w:val="1C42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01E8D"/>
    <w:multiLevelType w:val="multilevel"/>
    <w:tmpl w:val="5C7EA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6AF3C78"/>
    <w:multiLevelType w:val="hybridMultilevel"/>
    <w:tmpl w:val="E9EA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71DF1"/>
    <w:multiLevelType w:val="hybridMultilevel"/>
    <w:tmpl w:val="2D3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3B33AB"/>
    <w:multiLevelType w:val="hybridMultilevel"/>
    <w:tmpl w:val="4414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36BF6"/>
    <w:multiLevelType w:val="hybridMultilevel"/>
    <w:tmpl w:val="B83A27DE"/>
    <w:lvl w:ilvl="0" w:tplc="DE0E7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E58AC"/>
    <w:multiLevelType w:val="multilevel"/>
    <w:tmpl w:val="5E149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</w:lvl>
    <w:lvl w:ilvl="2">
      <w:start w:val="1"/>
      <w:numFmt w:val="decimal"/>
      <w:isLgl/>
      <w:lvlText w:val="%1.%2.%3."/>
      <w:lvlJc w:val="left"/>
      <w:pPr>
        <w:ind w:left="2430" w:hanging="720"/>
      </w:pPr>
    </w:lvl>
    <w:lvl w:ilvl="3">
      <w:start w:val="1"/>
      <w:numFmt w:val="decimal"/>
      <w:isLgl/>
      <w:lvlText w:val="%1.%2.%3.%4."/>
      <w:lvlJc w:val="left"/>
      <w:pPr>
        <w:ind w:left="3465" w:hanging="1080"/>
      </w:pPr>
    </w:lvl>
    <w:lvl w:ilvl="4">
      <w:start w:val="1"/>
      <w:numFmt w:val="decimal"/>
      <w:isLgl/>
      <w:lvlText w:val="%1.%2.%3.%4.%5."/>
      <w:lvlJc w:val="left"/>
      <w:pPr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ind w:left="5175" w:hanging="1440"/>
      </w:pPr>
    </w:lvl>
    <w:lvl w:ilvl="6">
      <w:start w:val="1"/>
      <w:numFmt w:val="decimal"/>
      <w:isLgl/>
      <w:lvlText w:val="%1.%2.%3.%4.%5.%6.%7."/>
      <w:lvlJc w:val="left"/>
      <w:pPr>
        <w:ind w:left="6210" w:hanging="1800"/>
      </w:p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21">
    <w:nsid w:val="370F0BB1"/>
    <w:multiLevelType w:val="hybridMultilevel"/>
    <w:tmpl w:val="345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A735A"/>
    <w:multiLevelType w:val="hybridMultilevel"/>
    <w:tmpl w:val="6AE4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D492F"/>
    <w:multiLevelType w:val="hybridMultilevel"/>
    <w:tmpl w:val="E48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72C"/>
    <w:multiLevelType w:val="hybridMultilevel"/>
    <w:tmpl w:val="A8EA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7725D"/>
    <w:multiLevelType w:val="hybridMultilevel"/>
    <w:tmpl w:val="7D7E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B95C2D"/>
    <w:multiLevelType w:val="hybridMultilevel"/>
    <w:tmpl w:val="F040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C2461"/>
    <w:multiLevelType w:val="multilevel"/>
    <w:tmpl w:val="7E7CE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440376C0"/>
    <w:multiLevelType w:val="multilevel"/>
    <w:tmpl w:val="837CB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47E469A"/>
    <w:multiLevelType w:val="hybridMultilevel"/>
    <w:tmpl w:val="2D48A7D8"/>
    <w:lvl w:ilvl="0" w:tplc="AE50C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05B58"/>
    <w:multiLevelType w:val="hybridMultilevel"/>
    <w:tmpl w:val="4B64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3A4617"/>
    <w:multiLevelType w:val="multilevel"/>
    <w:tmpl w:val="B92A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AC5240"/>
    <w:multiLevelType w:val="hybridMultilevel"/>
    <w:tmpl w:val="133A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17D3B"/>
    <w:multiLevelType w:val="hybridMultilevel"/>
    <w:tmpl w:val="4426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E73CD"/>
    <w:multiLevelType w:val="hybridMultilevel"/>
    <w:tmpl w:val="2D48A7D8"/>
    <w:lvl w:ilvl="0" w:tplc="AE50C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5A1A95"/>
    <w:multiLevelType w:val="hybridMultilevel"/>
    <w:tmpl w:val="AD40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9C5714"/>
    <w:multiLevelType w:val="hybridMultilevel"/>
    <w:tmpl w:val="A1CEE8F6"/>
    <w:lvl w:ilvl="0" w:tplc="E5DE29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A93671"/>
    <w:multiLevelType w:val="hybridMultilevel"/>
    <w:tmpl w:val="A8F8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3D44AB"/>
    <w:multiLevelType w:val="hybridMultilevel"/>
    <w:tmpl w:val="7072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9C5B08"/>
    <w:multiLevelType w:val="hybridMultilevel"/>
    <w:tmpl w:val="CCBA857E"/>
    <w:lvl w:ilvl="0" w:tplc="9198EC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E92A93"/>
    <w:multiLevelType w:val="hybridMultilevel"/>
    <w:tmpl w:val="805A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C718D"/>
    <w:multiLevelType w:val="hybridMultilevel"/>
    <w:tmpl w:val="6B1EBB4A"/>
    <w:lvl w:ilvl="0" w:tplc="FBEC1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CC634" w:tentative="1">
      <w:start w:val="1"/>
      <w:numFmt w:val="lowerLetter"/>
      <w:lvlText w:val="%2."/>
      <w:lvlJc w:val="left"/>
      <w:pPr>
        <w:ind w:left="1440" w:hanging="360"/>
      </w:pPr>
    </w:lvl>
    <w:lvl w:ilvl="2" w:tplc="3440C66C" w:tentative="1">
      <w:start w:val="1"/>
      <w:numFmt w:val="lowerRoman"/>
      <w:lvlText w:val="%3."/>
      <w:lvlJc w:val="right"/>
      <w:pPr>
        <w:ind w:left="2160" w:hanging="180"/>
      </w:pPr>
    </w:lvl>
    <w:lvl w:ilvl="3" w:tplc="9B78E8B2" w:tentative="1">
      <w:start w:val="1"/>
      <w:numFmt w:val="decimal"/>
      <w:lvlText w:val="%4."/>
      <w:lvlJc w:val="left"/>
      <w:pPr>
        <w:ind w:left="2880" w:hanging="360"/>
      </w:pPr>
    </w:lvl>
    <w:lvl w:ilvl="4" w:tplc="A9FE18C8" w:tentative="1">
      <w:start w:val="1"/>
      <w:numFmt w:val="lowerLetter"/>
      <w:lvlText w:val="%5."/>
      <w:lvlJc w:val="left"/>
      <w:pPr>
        <w:ind w:left="3600" w:hanging="360"/>
      </w:pPr>
    </w:lvl>
    <w:lvl w:ilvl="5" w:tplc="125A6682" w:tentative="1">
      <w:start w:val="1"/>
      <w:numFmt w:val="lowerRoman"/>
      <w:lvlText w:val="%6."/>
      <w:lvlJc w:val="right"/>
      <w:pPr>
        <w:ind w:left="4320" w:hanging="180"/>
      </w:pPr>
    </w:lvl>
    <w:lvl w:ilvl="6" w:tplc="0BB692A8" w:tentative="1">
      <w:start w:val="1"/>
      <w:numFmt w:val="decimal"/>
      <w:lvlText w:val="%7."/>
      <w:lvlJc w:val="left"/>
      <w:pPr>
        <w:ind w:left="5040" w:hanging="360"/>
      </w:pPr>
    </w:lvl>
    <w:lvl w:ilvl="7" w:tplc="C5B06AEA" w:tentative="1">
      <w:start w:val="1"/>
      <w:numFmt w:val="lowerLetter"/>
      <w:lvlText w:val="%8."/>
      <w:lvlJc w:val="left"/>
      <w:pPr>
        <w:ind w:left="5760" w:hanging="360"/>
      </w:pPr>
    </w:lvl>
    <w:lvl w:ilvl="8" w:tplc="06CAE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80510"/>
    <w:multiLevelType w:val="hybridMultilevel"/>
    <w:tmpl w:val="7D3C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12197"/>
    <w:multiLevelType w:val="hybridMultilevel"/>
    <w:tmpl w:val="43E8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094108"/>
    <w:multiLevelType w:val="hybridMultilevel"/>
    <w:tmpl w:val="7C06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6"/>
  </w:num>
  <w:num w:numId="8">
    <w:abstractNumId w:val="32"/>
  </w:num>
  <w:num w:numId="9">
    <w:abstractNumId w:val="34"/>
  </w:num>
  <w:num w:numId="10">
    <w:abstractNumId w:val="40"/>
  </w:num>
  <w:num w:numId="11">
    <w:abstractNumId w:val="37"/>
  </w:num>
  <w:num w:numId="12">
    <w:abstractNumId w:val="11"/>
  </w:num>
  <w:num w:numId="13">
    <w:abstractNumId w:val="18"/>
  </w:num>
  <w:num w:numId="14">
    <w:abstractNumId w:val="14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6"/>
  </w:num>
  <w:num w:numId="18">
    <w:abstractNumId w:val="39"/>
  </w:num>
  <w:num w:numId="19">
    <w:abstractNumId w:val="2"/>
  </w:num>
  <w:num w:numId="20">
    <w:abstractNumId w:val="1"/>
  </w:num>
  <w:num w:numId="21">
    <w:abstractNumId w:val="38"/>
  </w:num>
  <w:num w:numId="22">
    <w:abstractNumId w:val="35"/>
  </w:num>
  <w:num w:numId="23">
    <w:abstractNumId w:val="33"/>
  </w:num>
  <w:num w:numId="24">
    <w:abstractNumId w:val="29"/>
  </w:num>
  <w:num w:numId="25">
    <w:abstractNumId w:val="28"/>
  </w:num>
  <w:num w:numId="26">
    <w:abstractNumId w:val="0"/>
  </w:num>
  <w:num w:numId="27">
    <w:abstractNumId w:val="4"/>
  </w:num>
  <w:num w:numId="28">
    <w:abstractNumId w:val="3"/>
  </w:num>
  <w:num w:numId="29">
    <w:abstractNumId w:val="23"/>
  </w:num>
  <w:num w:numId="30">
    <w:abstractNumId w:val="22"/>
  </w:num>
  <w:num w:numId="31">
    <w:abstractNumId w:val="3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4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2"/>
  </w:num>
  <w:num w:numId="42">
    <w:abstractNumId w:val="45"/>
  </w:num>
  <w:num w:numId="43">
    <w:abstractNumId w:val="27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F50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C135F"/>
    <w:rsid w:val="001E09EB"/>
    <w:rsid w:val="001E2CFD"/>
    <w:rsid w:val="001E2D04"/>
    <w:rsid w:val="001E7633"/>
    <w:rsid w:val="00212610"/>
    <w:rsid w:val="00223095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68D3"/>
    <w:rsid w:val="00391602"/>
    <w:rsid w:val="00395A90"/>
    <w:rsid w:val="0040364B"/>
    <w:rsid w:val="004060A9"/>
    <w:rsid w:val="004271AB"/>
    <w:rsid w:val="00430777"/>
    <w:rsid w:val="0044078C"/>
    <w:rsid w:val="0050704D"/>
    <w:rsid w:val="00565467"/>
    <w:rsid w:val="00584B33"/>
    <w:rsid w:val="00586BC6"/>
    <w:rsid w:val="005A542E"/>
    <w:rsid w:val="005D75AC"/>
    <w:rsid w:val="005E360C"/>
    <w:rsid w:val="005E5AC4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F3148"/>
    <w:rsid w:val="007023E3"/>
    <w:rsid w:val="007056FC"/>
    <w:rsid w:val="00761255"/>
    <w:rsid w:val="00773508"/>
    <w:rsid w:val="00795471"/>
    <w:rsid w:val="007B0100"/>
    <w:rsid w:val="007B193A"/>
    <w:rsid w:val="007C0AEE"/>
    <w:rsid w:val="007D0A0C"/>
    <w:rsid w:val="007E12B1"/>
    <w:rsid w:val="007F4F7C"/>
    <w:rsid w:val="00801E04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77C7"/>
    <w:rsid w:val="00942100"/>
    <w:rsid w:val="009454ED"/>
    <w:rsid w:val="00945FF0"/>
    <w:rsid w:val="00981470"/>
    <w:rsid w:val="009A76DF"/>
    <w:rsid w:val="009E2808"/>
    <w:rsid w:val="009E2FB9"/>
    <w:rsid w:val="009E4CDE"/>
    <w:rsid w:val="009E68DB"/>
    <w:rsid w:val="00A556AF"/>
    <w:rsid w:val="00A62798"/>
    <w:rsid w:val="00A9624F"/>
    <w:rsid w:val="00AB12FD"/>
    <w:rsid w:val="00AB5E8E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C748D"/>
    <w:rsid w:val="00BF29D2"/>
    <w:rsid w:val="00C304A4"/>
    <w:rsid w:val="00C310DA"/>
    <w:rsid w:val="00C476B8"/>
    <w:rsid w:val="00C73AC1"/>
    <w:rsid w:val="00CB4BA4"/>
    <w:rsid w:val="00CE116E"/>
    <w:rsid w:val="00D0070D"/>
    <w:rsid w:val="00D06105"/>
    <w:rsid w:val="00D124C4"/>
    <w:rsid w:val="00D27871"/>
    <w:rsid w:val="00D46A47"/>
    <w:rsid w:val="00D70F1D"/>
    <w:rsid w:val="00DD03F2"/>
    <w:rsid w:val="00DE7621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semiHidden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2016-02-08T03:29:00Z</cp:lastPrinted>
  <dcterms:created xsi:type="dcterms:W3CDTF">2014-07-07T06:21:00Z</dcterms:created>
  <dcterms:modified xsi:type="dcterms:W3CDTF">2018-12-10T07:00:00Z</dcterms:modified>
</cp:coreProperties>
</file>