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99250A" w:rsidRPr="00EE49C8">
        <w:rPr>
          <w:rFonts w:ascii="Times New Roman" w:hAnsi="Times New Roman" w:cs="Times New Roman"/>
          <w:i/>
          <w:sz w:val="52"/>
          <w:szCs w:val="52"/>
        </w:rPr>
        <w:t>90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EE49C8">
        <w:rPr>
          <w:rFonts w:ascii="Times New Roman" w:hAnsi="Times New Roman" w:cs="Times New Roman"/>
          <w:i/>
          <w:sz w:val="52"/>
          <w:szCs w:val="52"/>
        </w:rPr>
        <w:t>5</w:t>
      </w:r>
      <w:r w:rsidR="0099250A">
        <w:rPr>
          <w:rFonts w:ascii="Times New Roman" w:hAnsi="Times New Roman" w:cs="Times New Roman"/>
          <w:i/>
          <w:sz w:val="52"/>
          <w:szCs w:val="52"/>
        </w:rPr>
        <w:t>1</w:t>
      </w:r>
      <w:r w:rsidR="0099250A" w:rsidRPr="00EE49C8">
        <w:rPr>
          <w:rFonts w:ascii="Times New Roman" w:hAnsi="Times New Roman" w:cs="Times New Roman"/>
          <w:i/>
          <w:sz w:val="52"/>
          <w:szCs w:val="52"/>
        </w:rPr>
        <w:t>1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 w:rsidRPr="00EE49C8">
        <w:rPr>
          <w:rFonts w:ascii="Times New Roman" w:hAnsi="Times New Roman" w:cs="Times New Roman"/>
          <w:i/>
          <w:sz w:val="52"/>
          <w:szCs w:val="52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561AF1" w:rsidRDefault="00561AF1" w:rsidP="00EE49C8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Прокуратура разъясняет</w:t>
      </w:r>
    </w:p>
    <w:p w:rsidR="000246F9" w:rsidRPr="007D4D72" w:rsidRDefault="000246F9" w:rsidP="00EE49C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4D72">
        <w:rPr>
          <w:rFonts w:ascii="Times New Roman" w:eastAsia="Times New Roman" w:hAnsi="Times New Roman"/>
          <w:b/>
          <w:bCs/>
          <w:sz w:val="28"/>
          <w:szCs w:val="28"/>
        </w:rPr>
        <w:t>Что делать если работодатель отрицает факт трудовых отношений с работником?»</w:t>
      </w:r>
    </w:p>
    <w:p w:rsidR="000246F9" w:rsidRPr="007D4D72" w:rsidRDefault="000246F9" w:rsidP="000246F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D4D72">
        <w:rPr>
          <w:rFonts w:ascii="Times New Roman" w:eastAsia="Times New Roman" w:hAnsi="Times New Roman"/>
          <w:sz w:val="28"/>
          <w:szCs w:val="28"/>
        </w:rPr>
        <w:t xml:space="preserve">Если работодатель отрицает факт трудовых отношений с работником, то работнику необходимо обратиться в суд с иском об установлении юридического факта наличия трудовых отношений, признании трудового договора заключенным, либо признании трудовых отношений </w:t>
      </w:r>
      <w:proofErr w:type="gramStart"/>
      <w:r w:rsidRPr="007D4D72">
        <w:rPr>
          <w:rFonts w:ascii="Times New Roman" w:eastAsia="Times New Roman" w:hAnsi="Times New Roman"/>
          <w:sz w:val="28"/>
          <w:szCs w:val="28"/>
        </w:rPr>
        <w:t>сложившимися</w:t>
      </w:r>
      <w:proofErr w:type="gramEnd"/>
      <w:r w:rsidRPr="007D4D7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D4D72">
        <w:rPr>
          <w:rFonts w:ascii="Times New Roman" w:eastAsia="Times New Roman" w:hAnsi="Times New Roman"/>
          <w:sz w:val="28"/>
          <w:szCs w:val="28"/>
        </w:rPr>
        <w:t>обязании</w:t>
      </w:r>
      <w:proofErr w:type="spellEnd"/>
      <w:r w:rsidRPr="007D4D72">
        <w:rPr>
          <w:rFonts w:ascii="Times New Roman" w:eastAsia="Times New Roman" w:hAnsi="Times New Roman"/>
          <w:sz w:val="28"/>
          <w:szCs w:val="28"/>
        </w:rPr>
        <w:t xml:space="preserve"> работодателя оформить трудовые отношения. После чего надлежит самостоятельно либо посредством прокурорского вмешательства взыскивать с работодателя причитающиеся денежные средства.</w:t>
      </w:r>
    </w:p>
    <w:p w:rsidR="000246F9" w:rsidRPr="007D4D72" w:rsidRDefault="000246F9" w:rsidP="000246F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D4D72">
        <w:rPr>
          <w:rFonts w:ascii="Times New Roman" w:eastAsia="Times New Roman" w:hAnsi="Times New Roman"/>
          <w:sz w:val="28"/>
          <w:szCs w:val="28"/>
        </w:rPr>
        <w:t xml:space="preserve">Согласно позиции Верховного суда Российской Федерации, при рассмотрении дел данной категории судам </w:t>
      </w:r>
      <w:proofErr w:type="gramStart"/>
      <w:r w:rsidRPr="007D4D72">
        <w:rPr>
          <w:rFonts w:ascii="Times New Roman" w:eastAsia="Times New Roman" w:hAnsi="Times New Roman"/>
          <w:sz w:val="28"/>
          <w:szCs w:val="28"/>
        </w:rPr>
        <w:t>надлежит разбираться договорилась</w:t>
      </w:r>
      <w:proofErr w:type="gramEnd"/>
      <w:r w:rsidRPr="007D4D72">
        <w:rPr>
          <w:rFonts w:ascii="Times New Roman" w:eastAsia="Times New Roman" w:hAnsi="Times New Roman"/>
          <w:sz w:val="28"/>
          <w:szCs w:val="28"/>
        </w:rPr>
        <w:t xml:space="preserve"> ли фирма с работником насчёт работы, подчинялся ли он трудовому распорядку, выполнял ли обязанности, получал ли зарплату.</w:t>
      </w:r>
    </w:p>
    <w:p w:rsidR="000246F9" w:rsidRPr="007D4D72" w:rsidRDefault="000246F9" w:rsidP="000246F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D4D72">
        <w:rPr>
          <w:rFonts w:ascii="Times New Roman" w:eastAsia="Times New Roman" w:hAnsi="Times New Roman"/>
          <w:sz w:val="28"/>
          <w:szCs w:val="28"/>
        </w:rPr>
        <w:t>Само по себе отсутствие письменного трудового договора не исключает возможности признать его заключенным, а сложившиеся между сторонами отношения - трудовыми при наличии соответствующих признаков.</w:t>
      </w:r>
    </w:p>
    <w:p w:rsidR="000246F9" w:rsidRPr="007D4D72" w:rsidRDefault="000246F9" w:rsidP="000246F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D4D72">
        <w:rPr>
          <w:rFonts w:ascii="Times New Roman" w:eastAsia="Times New Roman" w:hAnsi="Times New Roman"/>
          <w:sz w:val="28"/>
          <w:szCs w:val="28"/>
        </w:rPr>
        <w:t>Если работодатель фактически допустил сотрудника к работе, но не оформил с ним договор в письменной форме, как это предписано в статье 67 Трудового кодекса Российской Федерации, то это может быть расценено как злоупотребление правом.</w:t>
      </w:r>
    </w:p>
    <w:p w:rsidR="000246F9" w:rsidRPr="007D4D72" w:rsidRDefault="000246F9" w:rsidP="000246F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proofErr w:type="gramStart"/>
      <w:r w:rsidRPr="007D4D72">
        <w:rPr>
          <w:rFonts w:ascii="Times New Roman" w:eastAsia="Times New Roman" w:hAnsi="Times New Roman"/>
          <w:sz w:val="28"/>
          <w:szCs w:val="28"/>
        </w:rPr>
        <w:t>Таким образом, если работник, с которым не оформлен трудовой договор, приступил к работе с ведома или по поручению работодателя, то трудовой договор считается заключенным (статьи 15-16, 56 и 67 ТК РФ).</w:t>
      </w:r>
      <w:proofErr w:type="gramEnd"/>
    </w:p>
    <w:p w:rsidR="000246F9" w:rsidRPr="007D4D72" w:rsidRDefault="000246F9" w:rsidP="000246F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D4D72">
        <w:rPr>
          <w:rFonts w:ascii="Times New Roman" w:eastAsia="Times New Roman" w:hAnsi="Times New Roman"/>
          <w:sz w:val="28"/>
          <w:szCs w:val="28"/>
        </w:rPr>
        <w:t xml:space="preserve">Подтвердить трудовые отношения могут внутренние документы </w:t>
      </w:r>
      <w:proofErr w:type="gramStart"/>
      <w:r w:rsidRPr="007D4D72">
        <w:rPr>
          <w:rFonts w:ascii="Times New Roman" w:eastAsia="Times New Roman" w:hAnsi="Times New Roman"/>
          <w:sz w:val="28"/>
          <w:szCs w:val="28"/>
        </w:rPr>
        <w:t>–о</w:t>
      </w:r>
      <w:proofErr w:type="gramEnd"/>
      <w:r w:rsidRPr="007D4D72">
        <w:rPr>
          <w:rFonts w:ascii="Times New Roman" w:eastAsia="Times New Roman" w:hAnsi="Times New Roman"/>
          <w:sz w:val="28"/>
          <w:szCs w:val="28"/>
        </w:rPr>
        <w:t xml:space="preserve">тчеты о проделанной работе, товарные накладные, заявки на перевозку грузов и прочие.  Также пригодятся </w:t>
      </w:r>
      <w:proofErr w:type="spellStart"/>
      <w:r w:rsidRPr="007D4D72">
        <w:rPr>
          <w:rFonts w:ascii="Times New Roman" w:eastAsia="Times New Roman" w:hAnsi="Times New Roman"/>
          <w:sz w:val="28"/>
          <w:szCs w:val="28"/>
        </w:rPr>
        <w:t>СМС-сообщения</w:t>
      </w:r>
      <w:proofErr w:type="spellEnd"/>
      <w:r w:rsidRPr="007D4D72">
        <w:rPr>
          <w:rFonts w:ascii="Times New Roman" w:eastAsia="Times New Roman" w:hAnsi="Times New Roman"/>
          <w:sz w:val="28"/>
          <w:szCs w:val="28"/>
        </w:rPr>
        <w:t xml:space="preserve"> и переписка по электронной почте, их необходимо заверить у нотариуса».</w:t>
      </w:r>
    </w:p>
    <w:p w:rsidR="00EE49C8" w:rsidRPr="00EE49C8" w:rsidRDefault="000246F9" w:rsidP="00EE49C8">
      <w:pPr>
        <w:shd w:val="clear" w:color="auto" w:fill="FFFFFF"/>
        <w:spacing w:line="240" w:lineRule="exact"/>
        <w:ind w:left="4956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1607C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Заместитель прокурора</w:t>
      </w:r>
    </w:p>
    <w:p w:rsidR="000246F9" w:rsidRPr="00EE49C8" w:rsidRDefault="000246F9" w:rsidP="00EE49C8">
      <w:pPr>
        <w:shd w:val="clear" w:color="auto" w:fill="FFFFFF"/>
        <w:spacing w:line="240" w:lineRule="exact"/>
        <w:ind w:left="4956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>Чановского района</w:t>
      </w:r>
    </w:p>
    <w:p w:rsidR="000246F9" w:rsidRPr="00EE49C8" w:rsidRDefault="000246F9" w:rsidP="000246F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Островерхова</w:t>
      </w:r>
      <w:proofErr w:type="spellEnd"/>
      <w:r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А.Е.</w:t>
      </w:r>
      <w:r w:rsidR="00EE49C8" w:rsidRPr="00EE49C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0246F9" w:rsidRPr="00EE49C8" w:rsidRDefault="000246F9" w:rsidP="000246F9">
      <w:pPr>
        <w:pStyle w:val="a6"/>
        <w:shd w:val="clear" w:color="auto" w:fill="FFFFFF"/>
        <w:spacing w:before="0" w:beforeAutospacing="0" w:after="240" w:afterAutospacing="0"/>
        <w:jc w:val="both"/>
        <w:rPr>
          <w:rStyle w:val="a9"/>
          <w:rFonts w:ascii="Verdana" w:hAnsi="Verdana"/>
          <w:color w:val="4F4F4F"/>
          <w:sz w:val="28"/>
          <w:szCs w:val="28"/>
        </w:rPr>
      </w:pPr>
    </w:p>
    <w:p w:rsidR="005C50C5" w:rsidRPr="005C50C5" w:rsidRDefault="005C50C5" w:rsidP="00561A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sectPr w:rsidR="005C50C5" w:rsidRPr="005C50C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9B" w:rsidRDefault="001A769B" w:rsidP="00036D65">
      <w:pPr>
        <w:spacing w:after="0" w:line="240" w:lineRule="auto"/>
      </w:pPr>
      <w:r>
        <w:separator/>
      </w:r>
    </w:p>
  </w:endnote>
  <w:endnote w:type="continuationSeparator" w:id="0">
    <w:p w:rsidR="001A769B" w:rsidRDefault="001A769B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9B" w:rsidRDefault="001A769B" w:rsidP="00036D65">
      <w:pPr>
        <w:spacing w:after="0" w:line="240" w:lineRule="auto"/>
      </w:pPr>
      <w:r>
        <w:separator/>
      </w:r>
    </w:p>
  </w:footnote>
  <w:footnote w:type="continuationSeparator" w:id="0">
    <w:p w:rsidR="001A769B" w:rsidRDefault="001A769B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A769B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56E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2480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97E88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72233"/>
    <w:rsid w:val="00981470"/>
    <w:rsid w:val="00984151"/>
    <w:rsid w:val="00991BE8"/>
    <w:rsid w:val="0099250A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408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E49C8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2020-10-07T05:51:00Z</cp:lastPrinted>
  <dcterms:created xsi:type="dcterms:W3CDTF">2021-11-19T03:35:00Z</dcterms:created>
  <dcterms:modified xsi:type="dcterms:W3CDTF">2021-11-19T04:34:00Z</dcterms:modified>
</cp:coreProperties>
</file>