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753A79">
        <w:rPr>
          <w:rFonts w:ascii="Times New Roman" w:hAnsi="Times New Roman" w:cs="Times New Roman"/>
          <w:i/>
          <w:sz w:val="52"/>
          <w:szCs w:val="52"/>
        </w:rPr>
        <w:t>94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894A82">
        <w:rPr>
          <w:rFonts w:ascii="Times New Roman" w:hAnsi="Times New Roman" w:cs="Times New Roman"/>
          <w:i/>
          <w:sz w:val="52"/>
          <w:szCs w:val="52"/>
        </w:rPr>
        <w:t>5</w:t>
      </w:r>
      <w:r w:rsidR="00753A79">
        <w:rPr>
          <w:rFonts w:ascii="Times New Roman" w:hAnsi="Times New Roman" w:cs="Times New Roman"/>
          <w:i/>
          <w:sz w:val="52"/>
          <w:szCs w:val="52"/>
        </w:rPr>
        <w:t>15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894A82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561AF1" w:rsidRPr="00894A82" w:rsidRDefault="00561AF1" w:rsidP="00775567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94A82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753A79" w:rsidRPr="00894A82" w:rsidRDefault="00753A79" w:rsidP="00775567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 w:rsidRPr="00894A82"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Антитеррористическая защищенность объектов спорта</w:t>
      </w:r>
    </w:p>
    <w:p w:rsidR="00753A79" w:rsidRPr="00894A82" w:rsidRDefault="00753A79" w:rsidP="00753A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proofErr w:type="gramStart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​   Постановлением Правительства РФ от 28.01.2019 N 52 "Об утверждении требований к антитеррористической защищенности объектов (территорий) Министерства спорта Российской Федерации и подведомственных ему организаций, а также формы паспорта безопасности объектов (территорий) Министерства спорта Российской Федерации и подведомственных ему организаций" установлены требования, обязательные для выполнения организационные, инженерно-технические и иные мероприятия по обеспечению антитеррористической защищенности комплексов технологически и технически связанных между собой зданий</w:t>
      </w:r>
      <w:proofErr w:type="gramEnd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, строений, сооружений и систем, отдельных зданий, строений и сооружений, прилегающих к ним территорий, не являющихся объектами спорта, правообладателями которых являются </w:t>
      </w:r>
      <w:proofErr w:type="spellStart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Минспорта</w:t>
      </w:r>
      <w:proofErr w:type="spellEnd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России и подведомственные ему организации.</w:t>
      </w:r>
    </w:p>
    <w:p w:rsidR="00753A79" w:rsidRPr="00894A82" w:rsidRDefault="00753A79" w:rsidP="00753A79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 Указанные требования не распространяются: на объекты (территории), подлежащие обязательной охране </w:t>
      </w:r>
      <w:proofErr w:type="spellStart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Росгвардией</w:t>
      </w:r>
      <w:proofErr w:type="spellEnd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; на важные государственные объекты, специальные грузы, сооружения на коммуникациях, подлежащие охране </w:t>
      </w:r>
      <w:proofErr w:type="spellStart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Росгвардией</w:t>
      </w:r>
      <w:proofErr w:type="spellEnd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 на объекты (территории), </w:t>
      </w:r>
      <w:proofErr w:type="gramStart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требования</w:t>
      </w:r>
      <w:proofErr w:type="gramEnd"/>
      <w:r w:rsidRPr="00894A82">
        <w:rPr>
          <w:rFonts w:ascii="Times New Roman" w:eastAsia="Times New Roman" w:hAnsi="Times New Roman"/>
          <w:color w:val="000000"/>
          <w:sz w:val="28"/>
          <w:szCs w:val="28"/>
        </w:rPr>
        <w:t xml:space="preserve"> к антитеррористической защищенности которых утверждены иными актами Правительства РФ.</w:t>
      </w:r>
    </w:p>
    <w:p w:rsidR="00753A79" w:rsidRPr="00894A82" w:rsidRDefault="00753A79" w:rsidP="00647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</w:rPr>
      </w:pPr>
      <w:r w:rsidRPr="00894A82">
        <w:rPr>
          <w:rFonts w:ascii="Times New Roman" w:eastAsia="Times New Roman" w:hAnsi="Times New Roman"/>
          <w:color w:val="000000"/>
          <w:sz w:val="28"/>
          <w:szCs w:val="28"/>
        </w:rPr>
        <w:t>   Для установления дифференцированных требований к антитеррористической защищенности осуществляется категорирование таких объектов (территорий). Отнесение к определенной категории осуществляется с учетом степени угрозы совершения теракта, а также на основании прогнозных показателей о количестве людей, которые могут пострадать и возможном материальном ущербе и ущербе окружающей природной среде в результате совершения террористического акта. Также утверждена форма паспорта безопасности таких объектов (территорий).</w:t>
      </w:r>
    </w:p>
    <w:p w:rsidR="00753A79" w:rsidRPr="00775567" w:rsidRDefault="00753A79" w:rsidP="00647CD2">
      <w:pPr>
        <w:shd w:val="clear" w:color="auto" w:fill="FFFFFF"/>
        <w:spacing w:after="0"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Помощник прокурора</w:t>
      </w:r>
    </w:p>
    <w:p w:rsidR="00753A79" w:rsidRPr="00775567" w:rsidRDefault="00753A79" w:rsidP="00647C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647C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</w:t>
      </w:r>
      <w:r w:rsidR="00647CD2" w:rsidRPr="00647C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>Чановского района</w:t>
      </w:r>
    </w:p>
    <w:p w:rsidR="00775567" w:rsidRPr="00647CD2" w:rsidRDefault="00775567" w:rsidP="00647CD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647C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</w:p>
    <w:p w:rsidR="00753A79" w:rsidRPr="00775567" w:rsidRDefault="00753A79" w:rsidP="00647CD2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="00647CD2" w:rsidRPr="00647CD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75567">
        <w:rPr>
          <w:rFonts w:ascii="Times New Roman" w:eastAsia="Times New Roman" w:hAnsi="Times New Roman"/>
          <w:sz w:val="28"/>
          <w:szCs w:val="28"/>
          <w:shd w:val="clear" w:color="auto" w:fill="FFFFFF"/>
        </w:rPr>
        <w:t>Банникова Е.Н.</w:t>
      </w:r>
    </w:p>
    <w:sectPr w:rsidR="00753A79" w:rsidRPr="00775567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7C" w:rsidRDefault="00CD207C" w:rsidP="00036D65">
      <w:pPr>
        <w:spacing w:after="0" w:line="240" w:lineRule="auto"/>
      </w:pPr>
      <w:r>
        <w:separator/>
      </w:r>
    </w:p>
  </w:endnote>
  <w:endnote w:type="continuationSeparator" w:id="0">
    <w:p w:rsidR="00CD207C" w:rsidRDefault="00CD207C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7C" w:rsidRDefault="00CD207C" w:rsidP="00036D65">
      <w:pPr>
        <w:spacing w:after="0" w:line="240" w:lineRule="auto"/>
      </w:pPr>
      <w:r>
        <w:separator/>
      </w:r>
    </w:p>
  </w:footnote>
  <w:footnote w:type="continuationSeparator" w:id="0">
    <w:p w:rsidR="00CD207C" w:rsidRDefault="00CD207C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73F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1F18"/>
    <w:rsid w:val="00615913"/>
    <w:rsid w:val="00620A9B"/>
    <w:rsid w:val="006238B6"/>
    <w:rsid w:val="0062686F"/>
    <w:rsid w:val="00626ED3"/>
    <w:rsid w:val="00632587"/>
    <w:rsid w:val="006439F6"/>
    <w:rsid w:val="00647CD2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567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1117"/>
    <w:rsid w:val="0088585A"/>
    <w:rsid w:val="00890AA2"/>
    <w:rsid w:val="0089221E"/>
    <w:rsid w:val="00892EAE"/>
    <w:rsid w:val="008944A9"/>
    <w:rsid w:val="00894A82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207C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4C74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2021-11-19T03:44:00Z</dcterms:created>
  <dcterms:modified xsi:type="dcterms:W3CDTF">2021-11-19T04:51:00Z</dcterms:modified>
</cp:coreProperties>
</file>