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7A" w:rsidRDefault="000C5A7A">
      <w:pPr>
        <w:pStyle w:val="ConsPlusTitlePage"/>
      </w:pPr>
      <w:r>
        <w:br/>
      </w:r>
    </w:p>
    <w:p w:rsidR="000C5A7A" w:rsidRDefault="000C5A7A">
      <w:pPr>
        <w:pStyle w:val="ConsPlusNormal"/>
        <w:outlineLvl w:val="0"/>
      </w:pPr>
    </w:p>
    <w:p w:rsidR="000C5A7A" w:rsidRDefault="000C5A7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РАСПОРЯЖЕНИЕ</w:t>
      </w:r>
    </w:p>
    <w:p w:rsidR="000C5A7A" w:rsidRDefault="000C5A7A">
      <w:pPr>
        <w:pStyle w:val="ConsPlusTitle"/>
        <w:jc w:val="center"/>
      </w:pPr>
      <w:r>
        <w:t>от 27 марта 2018 г. N 109-рп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ОБ УТВЕРЖДЕНИИ ПЛАНА МЕРОПРИЯТИЙ ПО ПРИСПОСОБЛЕНИЮ ЖИЛЫХ</w:t>
      </w:r>
    </w:p>
    <w:p w:rsidR="000C5A7A" w:rsidRDefault="000C5A7A">
      <w:pPr>
        <w:pStyle w:val="ConsPlusTitle"/>
        <w:jc w:val="center"/>
      </w:pPr>
      <w:r>
        <w:t xml:space="preserve">ПОМЕЩЕНИЙ ИНВАЛИДОВ И ОБЩЕГО ИМУЩЕСТВА </w:t>
      </w:r>
      <w:proofErr w:type="gramStart"/>
      <w:r>
        <w:t>В</w:t>
      </w:r>
      <w:proofErr w:type="gramEnd"/>
      <w:r>
        <w:t xml:space="preserve"> МНОГОКВАРТИРНЫХ</w:t>
      </w:r>
    </w:p>
    <w:p w:rsidR="000C5A7A" w:rsidRDefault="000C5A7A">
      <w:pPr>
        <w:pStyle w:val="ConsPlusTitle"/>
        <w:jc w:val="center"/>
      </w:pPr>
      <w:proofErr w:type="gramStart"/>
      <w:r>
        <w:t>ДОМАХ</w:t>
      </w:r>
      <w:proofErr w:type="gramEnd"/>
      <w:r>
        <w:t>, В КОТОРЫХ ПРОЖИВАЮТ ИНВАЛИДЫ, С УЧЕТОМ ПОТРЕБНОСТЕЙ</w:t>
      </w:r>
    </w:p>
    <w:p w:rsidR="000C5A7A" w:rsidRDefault="000C5A7A">
      <w:pPr>
        <w:pStyle w:val="ConsPlusTitle"/>
        <w:jc w:val="center"/>
      </w:pPr>
      <w:r>
        <w:t>ИНВАЛИДОВ 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</w:t>
      </w:r>
      <w:proofErr w:type="gramEnd"/>
      <w:r>
        <w:t xml:space="preserve"> учетом потребностей инвалидов":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План</w:t>
        </w:r>
      </w:hyperlink>
      <w: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распоряжения возложить </w:t>
      </w:r>
      <w:proofErr w:type="gramStart"/>
      <w:r>
        <w:t>на</w:t>
      </w:r>
      <w:proofErr w:type="gramEnd"/>
      <w:r>
        <w:t xml:space="preserve"> временно исполняющего обязанности заместителя Губернатора Новосибирской области Нелюбова С.А.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C5A7A" w:rsidRDefault="000C5A7A">
      <w:pPr>
        <w:pStyle w:val="ConsPlusNormal"/>
        <w:jc w:val="right"/>
      </w:pPr>
      <w:r>
        <w:t>Губернатора Новосибирской области</w:t>
      </w:r>
    </w:p>
    <w:p w:rsidR="000C5A7A" w:rsidRDefault="000C5A7A">
      <w:pPr>
        <w:pStyle w:val="ConsPlusNormal"/>
        <w:jc w:val="right"/>
      </w:pPr>
      <w:r>
        <w:t>А.А.ТРАВНИКОВ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  <w:outlineLvl w:val="0"/>
      </w:pPr>
      <w:r>
        <w:t>Утвержден</w:t>
      </w:r>
    </w:p>
    <w:p w:rsidR="000C5A7A" w:rsidRDefault="000C5A7A">
      <w:pPr>
        <w:pStyle w:val="ConsPlusNormal"/>
        <w:jc w:val="right"/>
      </w:pPr>
      <w:r>
        <w:t>распоряжением</w:t>
      </w:r>
    </w:p>
    <w:p w:rsidR="000C5A7A" w:rsidRDefault="000C5A7A">
      <w:pPr>
        <w:pStyle w:val="ConsPlusNormal"/>
        <w:jc w:val="right"/>
      </w:pPr>
      <w:r>
        <w:t>Правительства Новосибирской области</w:t>
      </w:r>
    </w:p>
    <w:p w:rsidR="000C5A7A" w:rsidRDefault="000C5A7A">
      <w:pPr>
        <w:pStyle w:val="ConsPlusNormal"/>
        <w:jc w:val="right"/>
      </w:pPr>
      <w:r>
        <w:t>от 27.03.2018 N 109-рп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Title"/>
        <w:jc w:val="center"/>
      </w:pPr>
      <w:bookmarkStart w:id="0" w:name="P28"/>
      <w:bookmarkEnd w:id="0"/>
      <w:r>
        <w:t>ПЛАН</w:t>
      </w:r>
    </w:p>
    <w:p w:rsidR="000C5A7A" w:rsidRDefault="000C5A7A">
      <w:pPr>
        <w:pStyle w:val="ConsPlusTitle"/>
        <w:jc w:val="center"/>
      </w:pPr>
      <w:r>
        <w:t>МЕРОПРИЯТИЙ ПО ПРИСПОСОБЛЕНИЮ ЖИЛЫХ ПОМЕЩЕНИЙ ИНВАЛИДОВ</w:t>
      </w:r>
    </w:p>
    <w:p w:rsidR="000C5A7A" w:rsidRDefault="000C5A7A">
      <w:pPr>
        <w:pStyle w:val="ConsPlusTitle"/>
        <w:jc w:val="center"/>
      </w:pPr>
      <w:r>
        <w:t>И ОБЩЕГО ИМУЩЕСТВА В МНОГОКВАРТИРНЫХ ДОМАХ, В КОТОРЫХ</w:t>
      </w:r>
    </w:p>
    <w:p w:rsidR="000C5A7A" w:rsidRDefault="000C5A7A">
      <w:pPr>
        <w:pStyle w:val="ConsPlusTitle"/>
        <w:jc w:val="center"/>
      </w:pPr>
      <w:r>
        <w:t>ПРОЖИВАЮТ ИНВАЛИДЫ, С УЧЕТОМ ПОТРЕБНОСТЕЙ ИНВАЛИДОВ</w:t>
      </w:r>
    </w:p>
    <w:p w:rsidR="000C5A7A" w:rsidRDefault="000C5A7A">
      <w:pPr>
        <w:pStyle w:val="ConsPlusTitle"/>
        <w:jc w:val="center"/>
      </w:pPr>
      <w:r>
        <w:t>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8"/>
        <w:gridCol w:w="2607"/>
        <w:gridCol w:w="2097"/>
      </w:tblGrid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информационно-разъяснительной работы с гражданами по вопросам обеспечения условий доступности для инвалидов жилых помещений и </w:t>
            </w:r>
            <w:r>
              <w:lastRenderedPageBreak/>
              <w:t>общего имущества в многоквартирных домах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НСО,</w:t>
            </w:r>
          </w:p>
          <w:p w:rsidR="000C5A7A" w:rsidRDefault="000C5A7A">
            <w:pPr>
              <w:pStyle w:val="ConsPlusNormal"/>
              <w:jc w:val="center"/>
            </w:pPr>
            <w:r>
              <w:t>МЖКХ НСО,</w:t>
            </w:r>
          </w:p>
          <w:p w:rsidR="000C5A7A" w:rsidRDefault="000C5A7A">
            <w:pPr>
              <w:pStyle w:val="ConsPlusNormal"/>
              <w:jc w:val="center"/>
            </w:pPr>
            <w:r>
              <w:t>МС НСО,</w:t>
            </w:r>
          </w:p>
          <w:p w:rsidR="000C5A7A" w:rsidRDefault="000C5A7A">
            <w:pPr>
              <w:pStyle w:val="ConsPlusNormal"/>
              <w:jc w:val="center"/>
            </w:pPr>
            <w:r>
              <w:t>ГЖИ НСО,</w:t>
            </w:r>
          </w:p>
          <w:p w:rsidR="000C5A7A" w:rsidRDefault="000C5A7A">
            <w:pPr>
              <w:pStyle w:val="ConsPlusNormal"/>
              <w:jc w:val="center"/>
            </w:pPr>
            <w:r>
              <w:t xml:space="preserve">во взаимодействии </w:t>
            </w:r>
            <w:r>
              <w:lastRenderedPageBreak/>
              <w:t>с общественными организациями инвалидов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proofErr w:type="gramStart"/>
            <w:r>
              <w:t xml:space="preserve">Разработка механизма реализации и финансирования мероприятий по обеспечению условий доступности для инвалидов жилых помещений за счет средств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годы", утвержденной постановлением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</w:t>
            </w:r>
            <w:proofErr w:type="gramEnd"/>
            <w:r>
              <w:t xml:space="preserve">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второе полугодие 2018 года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Предоставление в министерство труда и социального развития Новосибирской области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постоянно,</w:t>
            </w:r>
          </w:p>
          <w:p w:rsidR="000C5A7A" w:rsidRDefault="000C5A7A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и предоставление в министерство труда и социального развития Новосибирской области перечня жилых помещений, входящих </w:t>
            </w:r>
            <w:r>
              <w:lastRenderedPageBreak/>
              <w:t xml:space="preserve">в состав жилищного фонда Новосибирской области, в которых проживают инвалиды, с указанием </w:t>
            </w:r>
            <w:proofErr w:type="spellStart"/>
            <w:r>
              <w:t>наймодателя</w:t>
            </w:r>
            <w:proofErr w:type="spellEnd"/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май,</w:t>
            </w:r>
          </w:p>
          <w:p w:rsidR="000C5A7A" w:rsidRDefault="000C5A7A">
            <w:pPr>
              <w:pStyle w:val="ConsPlusNormal"/>
              <w:jc w:val="center"/>
            </w:pPr>
            <w:r>
              <w:t>2018 год,</w:t>
            </w:r>
          </w:p>
          <w:p w:rsidR="000C5A7A" w:rsidRDefault="000C5A7A">
            <w:pPr>
              <w:pStyle w:val="ConsPlusNormal"/>
              <w:jc w:val="center"/>
            </w:pPr>
            <w:r>
              <w:t>далее ежегодно до 1 февраля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 (в разрезе районов), подлежащих обследованию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ежегодно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Утверждение </w:t>
            </w:r>
            <w:proofErr w:type="gramStart"/>
            <w:r>
              <w:t>графика проведения обследования жилых помещений инвалидов</w:t>
            </w:r>
            <w:proofErr w:type="gramEnd"/>
            <w:r>
              <w:t xml:space="preserve"> и общего имущества в многоквартирных домах, в которых проживают инвалиды,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Утверждение составов рабочих групп областной комиссии для обеспечения работы областной комиссии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основании решения, принятого 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Рассмотрение документов о характеристиках жилых помещений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характеристиках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визуального, технического осмотра жилого помещения инвалида, общего имущества в многоквартирном доме, </w:t>
            </w:r>
            <w:r>
              <w:lastRenderedPageBreak/>
              <w:t>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 xml:space="preserve">в течение 20 дней со дня рассмотрения областной комиссией документов о характеристиках жилого </w:t>
            </w:r>
            <w:r>
              <w:lastRenderedPageBreak/>
              <w:t>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20 дней со дня рассмотрения областной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одного месяца </w:t>
            </w:r>
            <w:proofErr w:type="gramStart"/>
            <w:r>
              <w:t>с даты проведения</w:t>
            </w:r>
            <w:proofErr w:type="gramEnd"/>
            <w:r>
              <w:t xml:space="preserve"> осмотра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</w:t>
            </w:r>
            <w: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 xml:space="preserve">в течение 7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20 рабочих дней </w:t>
            </w:r>
            <w:proofErr w:type="gramStart"/>
            <w:r>
              <w:t>с даты поступления</w:t>
            </w:r>
            <w:proofErr w:type="gramEnd"/>
            <w:r>
              <w:t xml:space="preserve">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 xml:space="preserve">в течение 10 рабочих дней </w:t>
            </w:r>
            <w:proofErr w:type="gramStart"/>
            <w:r>
              <w:t>с даты проведения</w:t>
            </w:r>
            <w:proofErr w:type="gramEnd"/>
            <w:r>
              <w:t xml:space="preserve">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</w:t>
            </w:r>
            <w:r>
              <w:lastRenderedPageBreak/>
              <w:t>- заключение)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на очередном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proofErr w:type="gramStart"/>
            <w: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</w:t>
            </w:r>
            <w:proofErr w:type="gramEnd"/>
            <w:r>
              <w:t xml:space="preserve"> потребностей инвалидов и обеспечения условий их доступности для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уведомлений инвалидам о результатах проведения обследования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30 дней со дня поступления заключения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r>
        <w:t>Применяемые сокращения: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ГЖИ НСО - государственная жилищная инспекция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ДИЗО - департамент имущества и земельных отношений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Инспекция ГСН НСО - инспекция государственного строительного надзора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МЖКХ НСО - министерство жилищно-коммунального хозяйства и энергетики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МС НСО - министерство строительства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proofErr w:type="spellStart"/>
      <w:r>
        <w:t>МТиСР</w:t>
      </w:r>
      <w:proofErr w:type="spellEnd"/>
      <w:r>
        <w:t xml:space="preserve"> НСО - министерство труда и социального развития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областная комиссия - областная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1" w:name="_GoBack"/>
      <w:bookmarkEnd w:id="1"/>
    </w:p>
    <w:sectPr w:rsidR="0008777D" w:rsidSect="0039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7A"/>
    <w:rsid w:val="0008777D"/>
    <w:rsid w:val="00091D47"/>
    <w:rsid w:val="000C5A7A"/>
    <w:rsid w:val="003A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BB555B887E604135FC1EEB1AF8620AB873C8E1F60F2369A29A4AB55C31DF6D40DA7CC758674594849039776A620CE34A291EF8FF144wCb7H" TargetMode="External"/><Relationship Id="rId5" Type="http://schemas.openxmlformats.org/officeDocument/2006/relationships/hyperlink" Target="consultantplus://offline/ref=7A6BB555B887E604135FC1EEB1AF8620AB873C8E1F60F23F9A23A4AB55C31DF6D40DA7CC67862C5142154CD223B523C62BwAbAH" TargetMode="External"/><Relationship Id="rId4" Type="http://schemas.openxmlformats.org/officeDocument/2006/relationships/hyperlink" Target="consultantplus://offline/ref=7A6BB555B887E604135FDFE3A7C3D829A08C638B1665F860C575A2FC0A931BA3864DF99537CA675D430350D322wAb2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Пользователь</cp:lastModifiedBy>
  <cp:revision>2</cp:revision>
  <dcterms:created xsi:type="dcterms:W3CDTF">2019-10-18T07:27:00Z</dcterms:created>
  <dcterms:modified xsi:type="dcterms:W3CDTF">2022-05-11T02:42:00Z</dcterms:modified>
</cp:coreProperties>
</file>