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E07F9C">
        <w:rPr>
          <w:rFonts w:ascii="Times New Roman" w:hAnsi="Times New Roman" w:cs="Times New Roman"/>
          <w:i/>
          <w:sz w:val="52"/>
          <w:szCs w:val="52"/>
          <w:lang w:val="en-US"/>
        </w:rPr>
        <w:t>2</w:t>
      </w:r>
      <w:r w:rsidR="00ED4322">
        <w:rPr>
          <w:rFonts w:ascii="Times New Roman" w:hAnsi="Times New Roman" w:cs="Times New Roman"/>
          <w:i/>
          <w:sz w:val="52"/>
          <w:szCs w:val="52"/>
        </w:rPr>
        <w:t>4</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E07F9C">
        <w:rPr>
          <w:rFonts w:ascii="Times New Roman" w:hAnsi="Times New Roman" w:cs="Times New Roman"/>
          <w:i/>
          <w:sz w:val="52"/>
          <w:szCs w:val="52"/>
          <w:lang w:val="en-US"/>
        </w:rPr>
        <w:t>7</w:t>
      </w:r>
      <w:r w:rsidR="00ED4322">
        <w:rPr>
          <w:rFonts w:ascii="Times New Roman" w:hAnsi="Times New Roman" w:cs="Times New Roman"/>
          <w:i/>
          <w:sz w:val="52"/>
          <w:szCs w:val="52"/>
        </w:rPr>
        <w:t>6</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C02703">
        <w:rPr>
          <w:rFonts w:ascii="Times New Roman" w:hAnsi="Times New Roman" w:cs="Times New Roman"/>
          <w:i/>
          <w:sz w:val="52"/>
          <w:szCs w:val="52"/>
          <w:lang w:val="en-US"/>
        </w:rPr>
        <w:t>21</w:t>
      </w:r>
      <w:r w:rsidR="002011F6">
        <w:rPr>
          <w:rFonts w:ascii="Times New Roman" w:hAnsi="Times New Roman" w:cs="Times New Roman"/>
          <w:i/>
          <w:sz w:val="52"/>
          <w:szCs w:val="52"/>
        </w:rPr>
        <w:t xml:space="preserve"> марта</w:t>
      </w:r>
      <w:r w:rsidR="00915745">
        <w:rPr>
          <w:rFonts w:ascii="Times New Roman" w:hAnsi="Times New Roman" w:cs="Times New Roman"/>
          <w:i/>
          <w:sz w:val="52"/>
          <w:szCs w:val="52"/>
        </w:rPr>
        <w:t xml:space="preserve"> 20</w:t>
      </w:r>
      <w:r w:rsidR="00A62A3A">
        <w:rPr>
          <w:rFonts w:ascii="Times New Roman" w:hAnsi="Times New Roman" w:cs="Times New Roman"/>
          <w:i/>
          <w:sz w:val="52"/>
          <w:szCs w:val="52"/>
        </w:rPr>
        <w:t>2</w:t>
      </w:r>
      <w:r w:rsidR="00A62A3A" w:rsidRPr="00771CB7">
        <w:rPr>
          <w:rFonts w:ascii="Times New Roman" w:hAnsi="Times New Roman" w:cs="Times New Roman"/>
          <w:i/>
          <w:sz w:val="52"/>
          <w:szCs w:val="52"/>
        </w:rPr>
        <w:t>2</w:t>
      </w:r>
      <w:r w:rsidR="00681BFC">
        <w:rPr>
          <w:rFonts w:ascii="Times New Roman" w:hAnsi="Times New Roman" w:cs="Times New Roman"/>
          <w:i/>
          <w:sz w:val="52"/>
          <w:szCs w:val="52"/>
        </w:rPr>
        <w:t xml:space="preserve"> г.</w:t>
      </w:r>
    </w:p>
    <w:p w:rsidR="009B4154" w:rsidRPr="00C02703" w:rsidRDefault="00681BFC" w:rsidP="009B4154">
      <w:pPr>
        <w:pStyle w:val="a4"/>
        <w:jc w:val="center"/>
        <w:rPr>
          <w:rFonts w:ascii="Arial" w:eastAsia="Times New Roman" w:hAnsi="Arial" w:cs="Arial"/>
          <w:color w:val="444444"/>
          <w:sz w:val="24"/>
          <w:szCs w:val="24"/>
        </w:rPr>
      </w:pPr>
      <w:r>
        <w:rPr>
          <w:rFonts w:ascii="Times New Roman" w:hAnsi="Times New Roman" w:cs="Times New Roman"/>
          <w:sz w:val="52"/>
          <w:szCs w:val="52"/>
        </w:rPr>
        <w:t xml:space="preserve">- * - * </w:t>
      </w:r>
      <w:r w:rsidRPr="00C02703">
        <w:rPr>
          <w:rFonts w:ascii="Arial" w:hAnsi="Arial" w:cs="Arial"/>
          <w:sz w:val="24"/>
          <w:szCs w:val="24"/>
        </w:rPr>
        <w:t>- * - * - * - * - * - * - * - * - * - * - * -</w:t>
      </w:r>
      <w:r w:rsidR="00F94250" w:rsidRPr="00C02703">
        <w:rPr>
          <w:rFonts w:ascii="Arial" w:eastAsia="Times New Roman" w:hAnsi="Arial" w:cs="Arial"/>
          <w:color w:val="444444"/>
          <w:sz w:val="24"/>
          <w:szCs w:val="24"/>
        </w:rPr>
        <w:t xml:space="preserve"> </w:t>
      </w:r>
      <w:bookmarkStart w:id="0" w:name="_GoBack"/>
      <w:bookmarkEnd w:id="0"/>
    </w:p>
    <w:p w:rsidR="00ED4322" w:rsidRDefault="00ED4322" w:rsidP="00ED4322">
      <w:pPr>
        <w:jc w:val="center"/>
        <w:rPr>
          <w:b/>
        </w:rPr>
      </w:pPr>
      <w:r w:rsidRPr="00CD1DEF">
        <w:rPr>
          <w:b/>
        </w:rPr>
        <w:t>СОВЕТ ДЕПУТАТОВ</w:t>
      </w:r>
      <w:r>
        <w:rPr>
          <w:b/>
        </w:rPr>
        <w:t xml:space="preserve"> </w:t>
      </w:r>
    </w:p>
    <w:p w:rsidR="00ED4322" w:rsidRPr="00CD1DEF" w:rsidRDefault="00ED4322" w:rsidP="00ED4322">
      <w:pPr>
        <w:jc w:val="center"/>
        <w:rPr>
          <w:b/>
        </w:rPr>
      </w:pPr>
      <w:r>
        <w:rPr>
          <w:b/>
        </w:rPr>
        <w:t>ПОГРОРЕЛЬСКОГО СЕЛЬСОВЕТА</w:t>
      </w:r>
      <w:r w:rsidRPr="00CD1DEF">
        <w:rPr>
          <w:b/>
        </w:rPr>
        <w:t xml:space="preserve"> </w:t>
      </w:r>
    </w:p>
    <w:p w:rsidR="00ED4322" w:rsidRPr="00CD1DEF" w:rsidRDefault="00ED4322" w:rsidP="00ED4322">
      <w:pPr>
        <w:jc w:val="center"/>
        <w:rPr>
          <w:b/>
        </w:rPr>
      </w:pPr>
      <w:r w:rsidRPr="00CD1DEF">
        <w:rPr>
          <w:b/>
        </w:rPr>
        <w:t>ЧАНОВСКОГО РАЙОНА НОВОСИБИРСКОЙ ОБЛАСТИ</w:t>
      </w:r>
    </w:p>
    <w:p w:rsidR="00ED4322" w:rsidRPr="00CD1DEF" w:rsidRDefault="00ED4322" w:rsidP="00ED4322">
      <w:pPr>
        <w:jc w:val="center"/>
      </w:pPr>
    </w:p>
    <w:p w:rsidR="00ED4322" w:rsidRPr="00CD1DEF" w:rsidRDefault="00ED4322" w:rsidP="00ED4322">
      <w:pPr>
        <w:jc w:val="center"/>
        <w:rPr>
          <w:b/>
        </w:rPr>
      </w:pPr>
      <w:r w:rsidRPr="00CD1DEF">
        <w:rPr>
          <w:b/>
        </w:rPr>
        <w:t>РЕШЕНИЕ</w:t>
      </w:r>
    </w:p>
    <w:p w:rsidR="00ED4322" w:rsidRPr="00CD1DEF" w:rsidRDefault="00ED4322" w:rsidP="00ED4322">
      <w:pPr>
        <w:jc w:val="center"/>
        <w:rPr>
          <w:b/>
        </w:rPr>
      </w:pPr>
      <w:r>
        <w:rPr>
          <w:b/>
        </w:rPr>
        <w:t>Двадцать третьей</w:t>
      </w:r>
      <w:r w:rsidRPr="00CD1DEF">
        <w:rPr>
          <w:b/>
        </w:rPr>
        <w:t xml:space="preserve">  сессии</w:t>
      </w:r>
      <w:r>
        <w:rPr>
          <w:b/>
        </w:rPr>
        <w:t xml:space="preserve"> шестого созыва</w:t>
      </w:r>
    </w:p>
    <w:p w:rsidR="00ED4322" w:rsidRDefault="00ED4322" w:rsidP="00ED4322">
      <w:pPr>
        <w:jc w:val="both"/>
      </w:pPr>
    </w:p>
    <w:p w:rsidR="00ED4322" w:rsidRPr="00CD1DEF" w:rsidRDefault="00ED4322" w:rsidP="00ED4322">
      <w:pPr>
        <w:jc w:val="both"/>
      </w:pPr>
      <w:r>
        <w:t xml:space="preserve">« </w:t>
      </w:r>
      <w:r w:rsidRPr="00BE5AED">
        <w:t>21</w:t>
      </w:r>
      <w:r>
        <w:t>» марта 202</w:t>
      </w:r>
      <w:r w:rsidRPr="00BE5AED">
        <w:t>2</w:t>
      </w:r>
      <w:r>
        <w:t>г.</w:t>
      </w:r>
      <w:r w:rsidRPr="00CD1DEF">
        <w:t xml:space="preserve">                                                            </w:t>
      </w:r>
      <w:r>
        <w:t xml:space="preserve">                    №123</w:t>
      </w:r>
    </w:p>
    <w:p w:rsidR="00ED4322" w:rsidRPr="00CD1DEF" w:rsidRDefault="00ED4322" w:rsidP="00ED4322">
      <w:pPr>
        <w:jc w:val="center"/>
      </w:pPr>
    </w:p>
    <w:p w:rsidR="00ED4322" w:rsidRDefault="00ED4322" w:rsidP="00ED4322">
      <w:pPr>
        <w:pStyle w:val="a6"/>
        <w:spacing w:before="0" w:beforeAutospacing="0" w:after="0" w:afterAutospacing="0"/>
        <w:ind w:firstLine="567"/>
        <w:jc w:val="center"/>
        <w:rPr>
          <w:b/>
          <w:bCs/>
          <w:sz w:val="28"/>
          <w:szCs w:val="28"/>
        </w:rPr>
      </w:pPr>
      <w:r w:rsidRPr="00323024">
        <w:rPr>
          <w:b/>
          <w:bCs/>
          <w:sz w:val="28"/>
          <w:szCs w:val="28"/>
        </w:rPr>
        <w:t xml:space="preserve">Об утверждении Положения о бюджетном процессе </w:t>
      </w:r>
      <w:proofErr w:type="gramStart"/>
      <w:r w:rsidRPr="00323024">
        <w:rPr>
          <w:b/>
          <w:bCs/>
          <w:sz w:val="28"/>
          <w:szCs w:val="28"/>
        </w:rPr>
        <w:t>в</w:t>
      </w:r>
      <w:proofErr w:type="gramEnd"/>
      <w:r w:rsidRPr="00323024">
        <w:rPr>
          <w:b/>
          <w:bCs/>
          <w:sz w:val="28"/>
          <w:szCs w:val="28"/>
        </w:rPr>
        <w:t xml:space="preserve"> </w:t>
      </w:r>
    </w:p>
    <w:p w:rsidR="00ED4322" w:rsidRPr="00323024" w:rsidRDefault="00ED4322" w:rsidP="00ED4322">
      <w:pPr>
        <w:pStyle w:val="a6"/>
        <w:spacing w:before="0" w:beforeAutospacing="0" w:after="0" w:afterAutospacing="0"/>
        <w:ind w:firstLine="567"/>
        <w:jc w:val="center"/>
        <w:rPr>
          <w:sz w:val="28"/>
          <w:szCs w:val="28"/>
        </w:rPr>
      </w:pPr>
      <w:proofErr w:type="gramStart"/>
      <w:r>
        <w:rPr>
          <w:b/>
          <w:bCs/>
          <w:sz w:val="28"/>
          <w:szCs w:val="28"/>
        </w:rPr>
        <w:t>Погорельском</w:t>
      </w:r>
      <w:proofErr w:type="gramEnd"/>
      <w:r>
        <w:rPr>
          <w:b/>
          <w:bCs/>
          <w:sz w:val="28"/>
          <w:szCs w:val="28"/>
        </w:rPr>
        <w:t xml:space="preserve"> сельсовете Чановского района </w:t>
      </w:r>
      <w:r w:rsidRPr="00323024">
        <w:rPr>
          <w:b/>
          <w:bCs/>
          <w:sz w:val="28"/>
          <w:szCs w:val="28"/>
        </w:rPr>
        <w:t>Новосибирской области</w:t>
      </w:r>
    </w:p>
    <w:p w:rsidR="00ED4322" w:rsidRDefault="00ED4322" w:rsidP="00ED4322">
      <w:pPr>
        <w:pStyle w:val="a6"/>
        <w:spacing w:before="0" w:beforeAutospacing="0" w:after="0" w:afterAutospacing="0"/>
        <w:ind w:firstLine="567"/>
        <w:jc w:val="both"/>
        <w:rPr>
          <w:sz w:val="28"/>
          <w:szCs w:val="28"/>
        </w:rPr>
      </w:pPr>
      <w:r w:rsidRPr="00323024">
        <w:rPr>
          <w:sz w:val="28"/>
          <w:szCs w:val="28"/>
        </w:rPr>
        <w:t> </w:t>
      </w:r>
    </w:p>
    <w:p w:rsidR="00ED4322" w:rsidRPr="00323024" w:rsidRDefault="00ED4322" w:rsidP="00ED4322">
      <w:pPr>
        <w:pStyle w:val="a6"/>
        <w:spacing w:before="0" w:beforeAutospacing="0" w:after="0" w:afterAutospacing="0"/>
        <w:jc w:val="both"/>
        <w:rPr>
          <w:sz w:val="28"/>
          <w:szCs w:val="28"/>
        </w:rPr>
      </w:pPr>
      <w:r>
        <w:rPr>
          <w:sz w:val="28"/>
          <w:szCs w:val="28"/>
        </w:rPr>
        <w:t xml:space="preserve">        </w:t>
      </w:r>
      <w:r w:rsidRPr="00323024">
        <w:rPr>
          <w:sz w:val="28"/>
          <w:szCs w:val="28"/>
        </w:rPr>
        <w:t>Руководствуясь</w:t>
      </w:r>
      <w:r>
        <w:rPr>
          <w:sz w:val="28"/>
          <w:szCs w:val="28"/>
        </w:rPr>
        <w:t xml:space="preserve"> </w:t>
      </w:r>
      <w:hyperlink r:id="rId7" w:tgtFrame="_blank" w:history="1">
        <w:r w:rsidRPr="00323024">
          <w:rPr>
            <w:rStyle w:val="hyperlink"/>
            <w:sz w:val="28"/>
            <w:szCs w:val="28"/>
          </w:rPr>
          <w:t>Бюджетным</w:t>
        </w:r>
      </w:hyperlink>
      <w:r>
        <w:rPr>
          <w:sz w:val="28"/>
          <w:szCs w:val="28"/>
        </w:rPr>
        <w:t xml:space="preserve"> кодексом </w:t>
      </w:r>
      <w:r w:rsidRPr="00323024">
        <w:rPr>
          <w:sz w:val="28"/>
          <w:szCs w:val="28"/>
        </w:rPr>
        <w:t> Российской Федерации, </w:t>
      </w:r>
      <w:hyperlink r:id="rId8" w:tgtFrame="_blank" w:history="1">
        <w:r w:rsidRPr="00323024">
          <w:rPr>
            <w:rStyle w:val="hyperlink"/>
            <w:sz w:val="28"/>
            <w:szCs w:val="28"/>
          </w:rPr>
          <w:t>Уставом</w:t>
        </w:r>
      </w:hyperlink>
      <w:r w:rsidRPr="00323024">
        <w:rPr>
          <w:sz w:val="28"/>
          <w:szCs w:val="28"/>
        </w:rPr>
        <w:t> </w:t>
      </w:r>
      <w:r>
        <w:rPr>
          <w:sz w:val="28"/>
          <w:szCs w:val="28"/>
        </w:rPr>
        <w:t>сельского поселения Погорельского</w:t>
      </w:r>
      <w:r w:rsidRPr="00323024">
        <w:rPr>
          <w:sz w:val="28"/>
          <w:szCs w:val="28"/>
        </w:rPr>
        <w:t xml:space="preserve"> </w:t>
      </w:r>
      <w:r>
        <w:rPr>
          <w:sz w:val="28"/>
          <w:szCs w:val="28"/>
        </w:rPr>
        <w:t>сельсовет</w:t>
      </w:r>
      <w:r w:rsidRPr="00323024">
        <w:rPr>
          <w:sz w:val="28"/>
          <w:szCs w:val="28"/>
        </w:rPr>
        <w:t xml:space="preserve">а </w:t>
      </w:r>
      <w:r>
        <w:rPr>
          <w:sz w:val="28"/>
          <w:szCs w:val="28"/>
        </w:rPr>
        <w:t xml:space="preserve">Чановского  </w:t>
      </w:r>
      <w:r w:rsidRPr="00323024">
        <w:rPr>
          <w:sz w:val="28"/>
          <w:szCs w:val="28"/>
        </w:rPr>
        <w:t xml:space="preserve"> </w:t>
      </w:r>
      <w:r>
        <w:rPr>
          <w:sz w:val="28"/>
          <w:szCs w:val="28"/>
        </w:rPr>
        <w:t xml:space="preserve">муниципального района </w:t>
      </w:r>
      <w:r w:rsidRPr="00323024">
        <w:rPr>
          <w:sz w:val="28"/>
          <w:szCs w:val="28"/>
        </w:rPr>
        <w:t xml:space="preserve">Новосибирской области, Совет депутатов </w:t>
      </w:r>
      <w:r>
        <w:rPr>
          <w:sz w:val="28"/>
          <w:szCs w:val="28"/>
        </w:rPr>
        <w:t>Погорельского</w:t>
      </w:r>
      <w:r w:rsidRPr="00323024">
        <w:rPr>
          <w:sz w:val="28"/>
          <w:szCs w:val="28"/>
        </w:rPr>
        <w:t xml:space="preserve"> </w:t>
      </w:r>
      <w:r>
        <w:rPr>
          <w:sz w:val="28"/>
          <w:szCs w:val="28"/>
        </w:rPr>
        <w:t>сельсовет</w:t>
      </w:r>
      <w:r w:rsidRPr="00323024">
        <w:rPr>
          <w:sz w:val="28"/>
          <w:szCs w:val="28"/>
        </w:rPr>
        <w:t xml:space="preserve">а </w:t>
      </w:r>
      <w:r>
        <w:rPr>
          <w:sz w:val="28"/>
          <w:szCs w:val="28"/>
        </w:rPr>
        <w:t xml:space="preserve">Чановского   </w:t>
      </w:r>
      <w:r w:rsidRPr="00323024">
        <w:rPr>
          <w:sz w:val="28"/>
          <w:szCs w:val="28"/>
        </w:rPr>
        <w:t xml:space="preserve"> района Новосибирской области</w:t>
      </w:r>
    </w:p>
    <w:p w:rsidR="00ED4322" w:rsidRPr="00323024" w:rsidRDefault="00ED4322" w:rsidP="00ED4322">
      <w:pPr>
        <w:pStyle w:val="a6"/>
        <w:spacing w:before="0" w:beforeAutospacing="0" w:after="0" w:afterAutospacing="0"/>
        <w:ind w:firstLine="567"/>
        <w:jc w:val="both"/>
        <w:rPr>
          <w:b/>
          <w:sz w:val="28"/>
          <w:szCs w:val="28"/>
        </w:rPr>
      </w:pPr>
      <w:r w:rsidRPr="00323024">
        <w:rPr>
          <w:b/>
          <w:sz w:val="28"/>
          <w:szCs w:val="28"/>
        </w:rPr>
        <w:t>РЕШИЛ:</w:t>
      </w:r>
    </w:p>
    <w:p w:rsidR="00ED4322" w:rsidRDefault="00ED4322" w:rsidP="00ED4322">
      <w:pPr>
        <w:pStyle w:val="a6"/>
        <w:spacing w:before="0" w:beforeAutospacing="0" w:after="0" w:afterAutospacing="0"/>
        <w:ind w:firstLine="567"/>
        <w:jc w:val="both"/>
        <w:rPr>
          <w:sz w:val="28"/>
          <w:szCs w:val="28"/>
        </w:rPr>
      </w:pPr>
      <w:r w:rsidRPr="00323024">
        <w:rPr>
          <w:sz w:val="28"/>
          <w:szCs w:val="28"/>
        </w:rPr>
        <w:t xml:space="preserve">1. Утвердить Положение о бюджетном процессе в </w:t>
      </w:r>
      <w:r>
        <w:rPr>
          <w:sz w:val="28"/>
          <w:szCs w:val="28"/>
        </w:rPr>
        <w:t>администрации Погорельского</w:t>
      </w:r>
      <w:r w:rsidRPr="00323024">
        <w:rPr>
          <w:sz w:val="28"/>
          <w:szCs w:val="28"/>
        </w:rPr>
        <w:t xml:space="preserve"> </w:t>
      </w:r>
      <w:r>
        <w:rPr>
          <w:sz w:val="28"/>
          <w:szCs w:val="28"/>
        </w:rPr>
        <w:t>сельсовет</w:t>
      </w:r>
      <w:r w:rsidRPr="00323024">
        <w:rPr>
          <w:sz w:val="28"/>
          <w:szCs w:val="28"/>
        </w:rPr>
        <w:t xml:space="preserve">а </w:t>
      </w:r>
      <w:r>
        <w:rPr>
          <w:sz w:val="28"/>
          <w:szCs w:val="28"/>
        </w:rPr>
        <w:t xml:space="preserve">Чановского   </w:t>
      </w:r>
      <w:r w:rsidRPr="00323024">
        <w:rPr>
          <w:sz w:val="28"/>
          <w:szCs w:val="28"/>
        </w:rPr>
        <w:t xml:space="preserve"> района Новосибирской области (приложение).</w:t>
      </w:r>
    </w:p>
    <w:p w:rsidR="00ED4322" w:rsidRPr="00323024" w:rsidRDefault="00ED4322" w:rsidP="00ED4322">
      <w:pPr>
        <w:pStyle w:val="a6"/>
        <w:spacing w:before="0" w:beforeAutospacing="0" w:after="0" w:afterAutospacing="0"/>
        <w:ind w:firstLine="567"/>
        <w:jc w:val="both"/>
        <w:rPr>
          <w:sz w:val="28"/>
          <w:szCs w:val="28"/>
        </w:rPr>
      </w:pPr>
      <w:r>
        <w:rPr>
          <w:sz w:val="28"/>
          <w:szCs w:val="28"/>
        </w:rPr>
        <w:t>2. Признать утратившим силу решение Совета депутатов Погорельского сельсовета Чановского района Новосибирской области от 05.06.2015 №206 « Об утверждении Положения о бюджетном процессе в Погорельском сельсовете Чановского района Новосибирской области».</w:t>
      </w:r>
    </w:p>
    <w:p w:rsidR="00ED4322" w:rsidRPr="00323024" w:rsidRDefault="00ED4322" w:rsidP="00ED4322">
      <w:pPr>
        <w:pStyle w:val="a6"/>
        <w:spacing w:before="0" w:beforeAutospacing="0" w:after="0" w:afterAutospacing="0"/>
        <w:ind w:firstLine="567"/>
        <w:jc w:val="both"/>
        <w:rPr>
          <w:sz w:val="28"/>
          <w:szCs w:val="28"/>
        </w:rPr>
      </w:pPr>
      <w:r>
        <w:rPr>
          <w:sz w:val="28"/>
          <w:szCs w:val="28"/>
        </w:rPr>
        <w:t>2</w:t>
      </w:r>
      <w:r w:rsidRPr="00323024">
        <w:rPr>
          <w:sz w:val="28"/>
          <w:szCs w:val="28"/>
        </w:rPr>
        <w:t xml:space="preserve">. </w:t>
      </w:r>
      <w:r w:rsidRPr="00CB6F93">
        <w:rPr>
          <w:sz w:val="28"/>
          <w:szCs w:val="28"/>
        </w:rPr>
        <w:t xml:space="preserve">Решение опубликовать в Информационном бюллетене </w:t>
      </w:r>
      <w:r>
        <w:rPr>
          <w:sz w:val="28"/>
          <w:szCs w:val="28"/>
        </w:rPr>
        <w:t>Погорельского</w:t>
      </w:r>
      <w:r w:rsidRPr="00CB6F93">
        <w:rPr>
          <w:sz w:val="28"/>
          <w:szCs w:val="28"/>
        </w:rPr>
        <w:t xml:space="preserve"> сельсовета, а так же разместить на официальном сайте администрации </w:t>
      </w:r>
      <w:r>
        <w:rPr>
          <w:sz w:val="28"/>
          <w:szCs w:val="28"/>
        </w:rPr>
        <w:t>Погорельского</w:t>
      </w:r>
      <w:r w:rsidRPr="00CB6F93">
        <w:rPr>
          <w:sz w:val="28"/>
          <w:szCs w:val="28"/>
        </w:rPr>
        <w:t xml:space="preserve"> сельсовета Чановского района Новосибирской области.</w:t>
      </w:r>
    </w:p>
    <w:p w:rsidR="00ED4322" w:rsidRDefault="00ED4322" w:rsidP="00ED4322">
      <w:pPr>
        <w:pStyle w:val="a6"/>
        <w:spacing w:before="0" w:beforeAutospacing="0" w:after="0" w:afterAutospacing="0"/>
        <w:ind w:firstLine="567"/>
        <w:jc w:val="both"/>
        <w:rPr>
          <w:sz w:val="28"/>
          <w:szCs w:val="28"/>
        </w:rPr>
      </w:pPr>
      <w:r w:rsidRPr="00323024">
        <w:rPr>
          <w:sz w:val="28"/>
          <w:szCs w:val="28"/>
        </w:rPr>
        <w:t> </w:t>
      </w:r>
    </w:p>
    <w:p w:rsidR="00ED4322" w:rsidRDefault="00ED4322" w:rsidP="00ED4322">
      <w:pPr>
        <w:pStyle w:val="a6"/>
        <w:spacing w:before="0" w:beforeAutospacing="0" w:after="0" w:afterAutospacing="0"/>
        <w:ind w:firstLine="567"/>
        <w:jc w:val="both"/>
        <w:rPr>
          <w:sz w:val="28"/>
          <w:szCs w:val="28"/>
        </w:rPr>
      </w:pPr>
    </w:p>
    <w:p w:rsidR="00ED4322" w:rsidRPr="00323024" w:rsidRDefault="00ED4322" w:rsidP="00ED4322">
      <w:pPr>
        <w:pStyle w:val="a6"/>
        <w:spacing w:before="0" w:beforeAutospacing="0" w:after="0" w:afterAutospacing="0"/>
        <w:ind w:firstLine="567"/>
        <w:jc w:val="both"/>
        <w:rPr>
          <w:sz w:val="28"/>
          <w:szCs w:val="28"/>
        </w:rPr>
      </w:pPr>
    </w:p>
    <w:tbl>
      <w:tblPr>
        <w:tblW w:w="9606" w:type="dxa"/>
        <w:tblLook w:val="00A0"/>
      </w:tblPr>
      <w:tblGrid>
        <w:gridCol w:w="4786"/>
        <w:gridCol w:w="4820"/>
      </w:tblGrid>
      <w:tr w:rsidR="00ED4322" w:rsidRPr="00CB6F93" w:rsidTr="003C4BA8">
        <w:tc>
          <w:tcPr>
            <w:tcW w:w="4786" w:type="dxa"/>
          </w:tcPr>
          <w:p w:rsidR="00ED4322" w:rsidRPr="008906B3" w:rsidRDefault="00ED4322" w:rsidP="003C4BA8">
            <w:pPr>
              <w:pStyle w:val="a4"/>
              <w:rPr>
                <w:sz w:val="28"/>
              </w:rPr>
            </w:pPr>
            <w:r w:rsidRPr="008906B3">
              <w:rPr>
                <w:sz w:val="28"/>
              </w:rPr>
              <w:t xml:space="preserve">Глава </w:t>
            </w:r>
            <w:r>
              <w:rPr>
                <w:sz w:val="28"/>
              </w:rPr>
              <w:t>Погорельского</w:t>
            </w:r>
            <w:r w:rsidRPr="008906B3">
              <w:rPr>
                <w:sz w:val="28"/>
              </w:rPr>
              <w:t xml:space="preserve"> сельсовета Чановского района</w:t>
            </w:r>
          </w:p>
          <w:p w:rsidR="00ED4322" w:rsidRPr="008906B3" w:rsidRDefault="00ED4322" w:rsidP="003C4BA8">
            <w:pPr>
              <w:pStyle w:val="a4"/>
              <w:rPr>
                <w:sz w:val="28"/>
              </w:rPr>
            </w:pPr>
            <w:r w:rsidRPr="008906B3">
              <w:rPr>
                <w:sz w:val="28"/>
              </w:rPr>
              <w:t>Новосибирской области</w:t>
            </w:r>
          </w:p>
          <w:p w:rsidR="00ED4322" w:rsidRPr="008906B3" w:rsidRDefault="00ED4322" w:rsidP="003C4BA8">
            <w:pPr>
              <w:pStyle w:val="a4"/>
              <w:rPr>
                <w:sz w:val="28"/>
              </w:rPr>
            </w:pPr>
          </w:p>
          <w:p w:rsidR="00ED4322" w:rsidRPr="008906B3" w:rsidRDefault="00ED4322" w:rsidP="003C4BA8">
            <w:pPr>
              <w:pStyle w:val="a4"/>
              <w:rPr>
                <w:sz w:val="28"/>
              </w:rPr>
            </w:pPr>
            <w:r w:rsidRPr="008906B3">
              <w:rPr>
                <w:sz w:val="28"/>
              </w:rPr>
              <w:t xml:space="preserve">                        </w:t>
            </w:r>
            <w:proofErr w:type="spellStart"/>
            <w:r>
              <w:rPr>
                <w:sz w:val="28"/>
              </w:rPr>
              <w:t>Н.Г.Сыздыкова</w:t>
            </w:r>
            <w:proofErr w:type="spellEnd"/>
          </w:p>
        </w:tc>
        <w:tc>
          <w:tcPr>
            <w:tcW w:w="4820" w:type="dxa"/>
          </w:tcPr>
          <w:p w:rsidR="00ED4322" w:rsidRPr="008906B3" w:rsidRDefault="00ED4322" w:rsidP="003C4BA8">
            <w:pPr>
              <w:pStyle w:val="a4"/>
              <w:rPr>
                <w:sz w:val="28"/>
              </w:rPr>
            </w:pPr>
            <w:r w:rsidRPr="008906B3">
              <w:rPr>
                <w:sz w:val="28"/>
              </w:rPr>
              <w:lastRenderedPageBreak/>
              <w:t>Председатель Совета депутатов</w:t>
            </w:r>
          </w:p>
          <w:p w:rsidR="00ED4322" w:rsidRPr="008906B3" w:rsidRDefault="00ED4322" w:rsidP="003C4BA8">
            <w:pPr>
              <w:pStyle w:val="a4"/>
              <w:rPr>
                <w:sz w:val="28"/>
              </w:rPr>
            </w:pPr>
            <w:r>
              <w:rPr>
                <w:sz w:val="28"/>
              </w:rPr>
              <w:t>Погорельского</w:t>
            </w:r>
            <w:r w:rsidRPr="008906B3">
              <w:rPr>
                <w:sz w:val="28"/>
              </w:rPr>
              <w:t xml:space="preserve"> сельсовета</w:t>
            </w:r>
          </w:p>
          <w:p w:rsidR="00ED4322" w:rsidRPr="008906B3" w:rsidRDefault="00ED4322" w:rsidP="003C4BA8">
            <w:pPr>
              <w:pStyle w:val="a4"/>
              <w:rPr>
                <w:sz w:val="28"/>
              </w:rPr>
            </w:pPr>
            <w:r w:rsidRPr="008906B3">
              <w:rPr>
                <w:sz w:val="28"/>
              </w:rPr>
              <w:t>Чановского района</w:t>
            </w:r>
          </w:p>
          <w:p w:rsidR="00ED4322" w:rsidRPr="008906B3" w:rsidRDefault="00ED4322" w:rsidP="003C4BA8">
            <w:pPr>
              <w:pStyle w:val="a4"/>
              <w:rPr>
                <w:sz w:val="28"/>
              </w:rPr>
            </w:pPr>
            <w:r w:rsidRPr="008906B3">
              <w:rPr>
                <w:sz w:val="28"/>
              </w:rPr>
              <w:lastRenderedPageBreak/>
              <w:t>Новосибирской области</w:t>
            </w:r>
          </w:p>
          <w:p w:rsidR="00ED4322" w:rsidRPr="008906B3" w:rsidRDefault="00ED4322" w:rsidP="003C4BA8">
            <w:pPr>
              <w:pStyle w:val="a4"/>
              <w:rPr>
                <w:sz w:val="28"/>
              </w:rPr>
            </w:pPr>
            <w:r w:rsidRPr="008906B3">
              <w:rPr>
                <w:sz w:val="28"/>
              </w:rPr>
              <w:t xml:space="preserve">                               </w:t>
            </w:r>
            <w:r>
              <w:rPr>
                <w:sz w:val="28"/>
              </w:rPr>
              <w:t>В.С.Гринченко</w:t>
            </w:r>
          </w:p>
        </w:tc>
      </w:tr>
    </w:tbl>
    <w:p w:rsidR="00ED4322" w:rsidRPr="00323024" w:rsidRDefault="00ED4322" w:rsidP="00ED4322">
      <w:pPr>
        <w:ind w:firstLine="567"/>
        <w:jc w:val="cente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Pr="00ED4322" w:rsidRDefault="00ED4322" w:rsidP="00ED4322">
      <w:pPr>
        <w:pStyle w:val="ConsPlusTitle"/>
        <w:ind w:firstLine="567"/>
        <w:jc w:val="both"/>
        <w:rPr>
          <w:sz w:val="28"/>
          <w:szCs w:val="28"/>
          <w:lang w:val="ru-RU"/>
        </w:rPr>
      </w:pPr>
    </w:p>
    <w:p w:rsidR="00ED4322" w:rsidRDefault="00ED4322" w:rsidP="00ED4322"/>
    <w:p w:rsidR="00ED4322" w:rsidRDefault="00ED4322" w:rsidP="00ED4322"/>
    <w:p w:rsidR="00ED4322" w:rsidRDefault="00ED4322" w:rsidP="00ED4322"/>
    <w:p w:rsidR="00ED4322" w:rsidRDefault="00ED4322" w:rsidP="00ED4322"/>
    <w:p w:rsidR="00ED4322" w:rsidRPr="00323024" w:rsidRDefault="00ED4322" w:rsidP="00ED4322">
      <w:pPr>
        <w:jc w:val="right"/>
      </w:pPr>
      <w:r w:rsidRPr="00323024">
        <w:t>Приложение к решению</w:t>
      </w:r>
    </w:p>
    <w:p w:rsidR="00ED4322" w:rsidRPr="00323024" w:rsidRDefault="00ED4322" w:rsidP="00ED4322">
      <w:pPr>
        <w:jc w:val="right"/>
      </w:pPr>
      <w:r w:rsidRPr="00323024">
        <w:t xml:space="preserve">Совета депутатов </w:t>
      </w:r>
      <w:r>
        <w:t>Погорельского</w:t>
      </w:r>
      <w:r w:rsidRPr="00323024">
        <w:t xml:space="preserve"> </w:t>
      </w:r>
      <w:r>
        <w:t>сельсовета</w:t>
      </w:r>
    </w:p>
    <w:p w:rsidR="00ED4322" w:rsidRPr="00323024" w:rsidRDefault="00ED4322" w:rsidP="00ED4322">
      <w:pPr>
        <w:jc w:val="right"/>
      </w:pPr>
      <w:r w:rsidRPr="00323024">
        <w:t xml:space="preserve"> </w:t>
      </w:r>
      <w:r>
        <w:t xml:space="preserve">Чановского  </w:t>
      </w:r>
      <w:r w:rsidRPr="00323024">
        <w:t xml:space="preserve"> района Новосибирской области</w:t>
      </w:r>
    </w:p>
    <w:p w:rsidR="00ED4322" w:rsidRPr="00323024" w:rsidRDefault="00ED4322" w:rsidP="00ED4322">
      <w:pPr>
        <w:pStyle w:val="ConsPlusNormal"/>
        <w:ind w:firstLine="567"/>
        <w:jc w:val="right"/>
        <w:rPr>
          <w:rFonts w:ascii="Times New Roman" w:hAnsi="Times New Roman" w:cs="Times New Roman"/>
          <w:sz w:val="28"/>
          <w:szCs w:val="28"/>
        </w:rPr>
      </w:pPr>
      <w:r w:rsidRPr="00323024">
        <w:rPr>
          <w:rFonts w:ascii="Times New Roman" w:hAnsi="Times New Roman" w:cs="Times New Roman"/>
          <w:sz w:val="28"/>
          <w:szCs w:val="28"/>
        </w:rPr>
        <w:t xml:space="preserve">от   </w:t>
      </w:r>
      <w:r>
        <w:rPr>
          <w:rFonts w:ascii="Times New Roman" w:hAnsi="Times New Roman" w:cs="Times New Roman"/>
          <w:sz w:val="28"/>
          <w:szCs w:val="28"/>
        </w:rPr>
        <w:t>21.03.2022 г.</w:t>
      </w:r>
      <w:r w:rsidRPr="00323024">
        <w:rPr>
          <w:rFonts w:ascii="Times New Roman" w:hAnsi="Times New Roman" w:cs="Times New Roman"/>
          <w:sz w:val="28"/>
          <w:szCs w:val="28"/>
        </w:rPr>
        <w:t xml:space="preserve">  № </w:t>
      </w:r>
      <w:r>
        <w:rPr>
          <w:rFonts w:ascii="Times New Roman" w:hAnsi="Times New Roman" w:cs="Times New Roman"/>
          <w:sz w:val="28"/>
          <w:szCs w:val="28"/>
        </w:rPr>
        <w:t>123</w:t>
      </w:r>
      <w:r w:rsidRPr="00323024">
        <w:rPr>
          <w:rFonts w:ascii="Times New Roman" w:hAnsi="Times New Roman" w:cs="Times New Roman"/>
          <w:sz w:val="28"/>
          <w:szCs w:val="28"/>
        </w:rPr>
        <w:t xml:space="preserve"> </w:t>
      </w:r>
    </w:p>
    <w:p w:rsidR="00ED4322" w:rsidRPr="00323024" w:rsidRDefault="00ED4322" w:rsidP="00ED4322">
      <w:pPr>
        <w:pStyle w:val="ConsPlusNormal"/>
        <w:ind w:firstLine="567"/>
        <w:jc w:val="right"/>
        <w:rPr>
          <w:rFonts w:ascii="Times New Roman" w:hAnsi="Times New Roman" w:cs="Times New Roman"/>
          <w:sz w:val="28"/>
          <w:szCs w:val="28"/>
        </w:rPr>
      </w:pPr>
    </w:p>
    <w:p w:rsidR="00ED4322" w:rsidRPr="00ED4322" w:rsidRDefault="00ED4322" w:rsidP="00ED4322">
      <w:pPr>
        <w:pStyle w:val="ConsPlusTitle"/>
        <w:ind w:firstLine="567"/>
        <w:jc w:val="center"/>
        <w:rPr>
          <w:sz w:val="28"/>
          <w:szCs w:val="28"/>
          <w:lang w:val="ru-RU"/>
        </w:rPr>
      </w:pPr>
      <w:bookmarkStart w:id="1" w:name="P40"/>
      <w:bookmarkEnd w:id="1"/>
      <w:r w:rsidRPr="00ED4322">
        <w:rPr>
          <w:sz w:val="28"/>
          <w:szCs w:val="28"/>
          <w:lang w:val="ru-RU"/>
        </w:rPr>
        <w:t>ПОЛОЖЕНИЕ</w:t>
      </w:r>
    </w:p>
    <w:p w:rsidR="00ED4322" w:rsidRPr="00ED4322" w:rsidRDefault="00ED4322" w:rsidP="00ED4322">
      <w:pPr>
        <w:pStyle w:val="ConsPlusTitle"/>
        <w:ind w:firstLine="567"/>
        <w:jc w:val="center"/>
        <w:rPr>
          <w:sz w:val="28"/>
          <w:szCs w:val="28"/>
          <w:lang w:val="ru-RU"/>
        </w:rPr>
      </w:pPr>
      <w:r w:rsidRPr="00ED4322">
        <w:rPr>
          <w:sz w:val="28"/>
          <w:szCs w:val="28"/>
          <w:lang w:val="ru-RU"/>
        </w:rPr>
        <w:t xml:space="preserve">О БЮДЖЕТНОМ ПРОЦЕССЕ  В  </w:t>
      </w:r>
      <w:r w:rsidRPr="00ED4322">
        <w:rPr>
          <w:color w:val="000000"/>
          <w:sz w:val="28"/>
          <w:szCs w:val="28"/>
          <w:lang w:val="ru-RU"/>
        </w:rPr>
        <w:t>ПОГОРЕЛЬСКОМ   СЕЛЬСОВЕТЕ ЧАНОВСКОГО   РАЙОНА НОВОСИБИРСКОЙ ОБЛАСТИ</w:t>
      </w:r>
    </w:p>
    <w:p w:rsidR="00ED4322" w:rsidRPr="00323024" w:rsidRDefault="00ED4322" w:rsidP="00ED4322">
      <w:pPr>
        <w:pStyle w:val="1"/>
        <w:jc w:val="center"/>
        <w:rPr>
          <w:rFonts w:ascii="Times New Roman" w:hAnsi="Times New Roman"/>
        </w:rPr>
      </w:pPr>
      <w:bookmarkStart w:id="2" w:name="_Toc478541941"/>
      <w:r w:rsidRPr="00323024">
        <w:rPr>
          <w:rFonts w:ascii="Times New Roman" w:hAnsi="Times New Roman"/>
        </w:rPr>
        <w:t>Глава 1. ОБЩИЕ ПОЛОЖЕНИЯ</w:t>
      </w:r>
      <w:bookmarkEnd w:id="2"/>
    </w:p>
    <w:p w:rsidR="00ED4322" w:rsidRPr="00323024" w:rsidRDefault="00ED4322" w:rsidP="00ED4322">
      <w:pPr>
        <w:pStyle w:val="2"/>
        <w:jc w:val="center"/>
        <w:rPr>
          <w:rFonts w:ascii="Times New Roman" w:hAnsi="Times New Roman"/>
        </w:rPr>
      </w:pPr>
      <w:bookmarkStart w:id="3" w:name="_Toc478541942"/>
      <w:r w:rsidRPr="00323024">
        <w:rPr>
          <w:rFonts w:ascii="Times New Roman" w:hAnsi="Times New Roman"/>
        </w:rPr>
        <w:t>Статья 1. Предмет правового регулирования</w:t>
      </w:r>
      <w:bookmarkEnd w:id="3"/>
    </w:p>
    <w:p w:rsidR="00ED4322" w:rsidRPr="00323024" w:rsidRDefault="00ED4322" w:rsidP="00ED4322">
      <w:pPr>
        <w:pStyle w:val="ConsPlusNormal"/>
        <w:ind w:firstLine="567"/>
        <w:jc w:val="both"/>
        <w:rPr>
          <w:rFonts w:ascii="Times New Roman" w:hAnsi="Times New Roman" w:cs="Times New Roman"/>
          <w:sz w:val="28"/>
          <w:szCs w:val="28"/>
        </w:rPr>
      </w:pPr>
      <w:proofErr w:type="gramStart"/>
      <w:r w:rsidRPr="00323024">
        <w:rPr>
          <w:rFonts w:ascii="Times New Roman" w:hAnsi="Times New Roman" w:cs="Times New Roman"/>
          <w:sz w:val="28"/>
          <w:szCs w:val="28"/>
        </w:rPr>
        <w:t xml:space="preserve">Настоящее Положение регулирует бюджетные правоотношения в муниципальном образовании – </w:t>
      </w:r>
      <w:r>
        <w:rPr>
          <w:rFonts w:ascii="Times New Roman" w:hAnsi="Times New Roman" w:cs="Times New Roman"/>
          <w:sz w:val="28"/>
          <w:szCs w:val="28"/>
        </w:rPr>
        <w:t xml:space="preserve">Погорельского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 xml:space="preserve"> района Новосибирской области (далее – муниципальное образование), возникающие в процессе составления и рассмотрения проекта бюджета </w:t>
      </w:r>
      <w:r>
        <w:rPr>
          <w:rFonts w:ascii="Times New Roman" w:hAnsi="Times New Roman" w:cs="Times New Roman"/>
          <w:sz w:val="28"/>
          <w:szCs w:val="28"/>
        </w:rPr>
        <w:t xml:space="preserve">Погорельского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Чановского района </w:t>
      </w:r>
      <w:r w:rsidRPr="00323024">
        <w:rPr>
          <w:rFonts w:ascii="Times New Roman" w:hAnsi="Times New Roman" w:cs="Times New Roman"/>
          <w:sz w:val="28"/>
          <w:szCs w:val="28"/>
        </w:rPr>
        <w:t xml:space="preserve"> Новосибирской области, утверждения бюджета </w:t>
      </w:r>
      <w:r>
        <w:rPr>
          <w:rFonts w:ascii="Times New Roman" w:hAnsi="Times New Roman" w:cs="Times New Roman"/>
          <w:sz w:val="28"/>
          <w:szCs w:val="28"/>
        </w:rPr>
        <w:t xml:space="preserve">Погорельского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Чановского района </w:t>
      </w:r>
      <w:r w:rsidRPr="00323024">
        <w:rPr>
          <w:rFonts w:ascii="Times New Roman" w:hAnsi="Times New Roman" w:cs="Times New Roman"/>
          <w:sz w:val="28"/>
          <w:szCs w:val="28"/>
        </w:rPr>
        <w:t xml:space="preserve">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323024">
        <w:rPr>
          <w:rFonts w:ascii="Times New Roman" w:hAnsi="Times New Roman" w:cs="Times New Roman"/>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ED4322" w:rsidRPr="00323024" w:rsidRDefault="00ED4322" w:rsidP="00ED4322">
      <w:pPr>
        <w:pStyle w:val="2"/>
        <w:jc w:val="center"/>
        <w:rPr>
          <w:rFonts w:ascii="Times New Roman" w:hAnsi="Times New Roman"/>
        </w:rPr>
      </w:pPr>
      <w:bookmarkStart w:id="4" w:name="_Toc478541943"/>
      <w:r w:rsidRPr="00323024">
        <w:rPr>
          <w:rFonts w:ascii="Times New Roman" w:hAnsi="Times New Roman"/>
        </w:rPr>
        <w:t>Статья 2. Правовая основа бюджетного процесса</w:t>
      </w:r>
      <w:bookmarkEnd w:id="4"/>
    </w:p>
    <w:p w:rsidR="00ED4322" w:rsidRPr="00323024" w:rsidRDefault="00ED4322" w:rsidP="00ED4322">
      <w:pPr>
        <w:adjustRightInd w:val="0"/>
        <w:ind w:firstLine="540"/>
        <w:jc w:val="both"/>
      </w:pPr>
      <w:r w:rsidRPr="00323024">
        <w:t xml:space="preserve">1. </w:t>
      </w:r>
      <w:proofErr w:type="gramStart"/>
      <w:r w:rsidRPr="00323024">
        <w:t xml:space="preserve">Правовую основу бюджетного процесса в муниципальном образовании составляют </w:t>
      </w:r>
      <w:hyperlink r:id="rId9" w:history="1">
        <w:r w:rsidRPr="00323024">
          <w:t>Конституция</w:t>
        </w:r>
      </w:hyperlink>
      <w:r w:rsidRPr="00323024">
        <w:t xml:space="preserve"> Российской Федерации, Бюджетный </w:t>
      </w:r>
      <w:hyperlink r:id="rId10" w:history="1">
        <w:r w:rsidRPr="00323024">
          <w:t>кодекс</w:t>
        </w:r>
      </w:hyperlink>
      <w:r w:rsidRPr="00323024">
        <w:t xml:space="preserve"> Российской Федерации, федеральные законы и иные нормативные правовые акты Российской Федерации, </w:t>
      </w:r>
      <w:hyperlink r:id="rId11" w:history="1">
        <w:r w:rsidRPr="00323024">
          <w:t>Устав</w:t>
        </w:r>
      </w:hyperlink>
      <w:r w:rsidRPr="00323024">
        <w:t xml:space="preserve"> </w:t>
      </w:r>
      <w:r>
        <w:t>сельского поселения  Погорельского сельсовета</w:t>
      </w:r>
      <w:r w:rsidRPr="00323024">
        <w:t xml:space="preserve"> </w:t>
      </w:r>
      <w:r>
        <w:t xml:space="preserve">Чановского муниципального района </w:t>
      </w:r>
      <w:r w:rsidRPr="00323024">
        <w:t xml:space="preserve"> Новосибирской области, настоящее Положение и иные муниципальные </w:t>
      </w:r>
      <w:r w:rsidRPr="00323024">
        <w:lastRenderedPageBreak/>
        <w:t xml:space="preserve">правовые акты </w:t>
      </w:r>
      <w:r>
        <w:t>Погорельского сельсовета</w:t>
      </w:r>
      <w:r w:rsidRPr="00323024">
        <w:t xml:space="preserve"> </w:t>
      </w:r>
      <w:r>
        <w:t xml:space="preserve">Чановского района </w:t>
      </w:r>
      <w:r w:rsidRPr="00323024">
        <w:t xml:space="preserve"> Новосибирской области (далее – муниципальные правовые акты), регулирующие бюджетные правоотношения.</w:t>
      </w:r>
      <w:proofErr w:type="gramEnd"/>
    </w:p>
    <w:p w:rsidR="00ED4322" w:rsidRPr="00323024" w:rsidRDefault="00ED4322" w:rsidP="00ED4322">
      <w:pPr>
        <w:adjustRightInd w:val="0"/>
        <w:ind w:firstLine="540"/>
        <w:jc w:val="both"/>
      </w:pPr>
      <w:r w:rsidRPr="00323024">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ED4322" w:rsidRPr="00323024" w:rsidRDefault="00ED4322" w:rsidP="00ED4322">
      <w:pPr>
        <w:adjustRightInd w:val="0"/>
        <w:ind w:firstLine="540"/>
        <w:jc w:val="both"/>
      </w:pPr>
      <w:r w:rsidRPr="00323024">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ED4322" w:rsidRPr="00323024" w:rsidRDefault="00ED4322" w:rsidP="00ED4322">
      <w:pPr>
        <w:pStyle w:val="1"/>
        <w:jc w:val="center"/>
        <w:rPr>
          <w:rFonts w:ascii="Times New Roman" w:hAnsi="Times New Roman"/>
        </w:rPr>
      </w:pPr>
      <w:bookmarkStart w:id="5" w:name="_Toc478541944"/>
      <w:r w:rsidRPr="00323024">
        <w:rPr>
          <w:rFonts w:ascii="Times New Roman" w:hAnsi="Times New Roman"/>
        </w:rPr>
        <w:t>Глава 2. ПОЛНОМОЧИЯ УЧАСТНИКОВ БЮДЖЕТНОГО ПРОЦЕССА В МУНИЦИПАЛЬНОМ ОБРАЗОВАНИИ</w:t>
      </w:r>
      <w:bookmarkEnd w:id="5"/>
    </w:p>
    <w:p w:rsidR="00ED4322" w:rsidRPr="00323024" w:rsidRDefault="00ED4322" w:rsidP="00ED4322">
      <w:pPr>
        <w:pStyle w:val="2"/>
        <w:jc w:val="center"/>
        <w:rPr>
          <w:rFonts w:ascii="Times New Roman" w:hAnsi="Times New Roman"/>
        </w:rPr>
      </w:pPr>
      <w:bookmarkStart w:id="6" w:name="_Toc478541945"/>
      <w:r w:rsidRPr="00323024">
        <w:rPr>
          <w:rFonts w:ascii="Times New Roman" w:hAnsi="Times New Roman"/>
        </w:rPr>
        <w:t>Статья 3. Участники бюджетного процесса в муниципальном образовании</w:t>
      </w:r>
      <w:bookmarkEnd w:id="6"/>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Участниками бюджетного процесса в муниципальном образовании являются: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Глава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Совет депутатов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администрация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финансовый орган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5) контрольно-счетный орган </w:t>
      </w:r>
      <w:r>
        <w:rPr>
          <w:rFonts w:ascii="Times New Roman" w:hAnsi="Times New Roman" w:cs="Times New Roman"/>
          <w:sz w:val="28"/>
          <w:szCs w:val="28"/>
        </w:rPr>
        <w:t>Чановского   района Новосибирской области</w:t>
      </w:r>
      <w:r w:rsidRPr="00323024">
        <w:rPr>
          <w:rFonts w:ascii="Times New Roman" w:hAnsi="Times New Roman" w:cs="Times New Roman"/>
          <w:sz w:val="28"/>
          <w:szCs w:val="28"/>
        </w:rPr>
        <w:t>;</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главный распорядитель (распорядитель) средств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главный администратор (администратор) доходов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получатели бюджетных средств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Бюджетные полномочия участников бюджетного процесса муниципального образования, определяются Бюджетным </w:t>
      </w:r>
      <w:hyperlink r:id="rId12"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w:t>
      </w:r>
      <w:hyperlink r:id="rId13" w:history="1">
        <w:r w:rsidRPr="00323024">
          <w:rPr>
            <w:rFonts w:ascii="Times New Roman" w:hAnsi="Times New Roman" w:cs="Times New Roman"/>
            <w:sz w:val="28"/>
            <w:szCs w:val="28"/>
          </w:rPr>
          <w:t>Уставом</w:t>
        </w:r>
      </w:hyperlink>
      <w:r w:rsidRPr="00323024">
        <w:rPr>
          <w:rFonts w:ascii="Times New Roman" w:hAnsi="Times New Roman" w:cs="Times New Roman"/>
          <w:sz w:val="28"/>
          <w:szCs w:val="28"/>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ED4322" w:rsidRPr="00323024" w:rsidRDefault="00ED4322" w:rsidP="00ED4322">
      <w:pPr>
        <w:pStyle w:val="2"/>
        <w:jc w:val="center"/>
        <w:rPr>
          <w:rFonts w:ascii="Times New Roman" w:hAnsi="Times New Roman"/>
        </w:rPr>
      </w:pPr>
      <w:bookmarkStart w:id="7" w:name="_Toc478541946"/>
      <w:r w:rsidRPr="00323024">
        <w:rPr>
          <w:rFonts w:ascii="Times New Roman" w:hAnsi="Times New Roman"/>
        </w:rPr>
        <w:t>Статья 4. Бюджетные полномочия Главы муниципального образования</w:t>
      </w:r>
      <w:bookmarkEnd w:id="7"/>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Главы муниципального образования относятся: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иные бюджетные </w:t>
      </w:r>
      <w:proofErr w:type="gramStart"/>
      <w:r w:rsidRPr="00323024">
        <w:rPr>
          <w:rFonts w:ascii="Times New Roman" w:hAnsi="Times New Roman" w:cs="Times New Roman"/>
          <w:sz w:val="28"/>
          <w:szCs w:val="28"/>
        </w:rPr>
        <w:t>полномочия</w:t>
      </w:r>
      <w:proofErr w:type="gramEnd"/>
      <w:r w:rsidRPr="00323024">
        <w:rPr>
          <w:rFonts w:ascii="Times New Roman" w:hAnsi="Times New Roman" w:cs="Times New Roman"/>
          <w:sz w:val="28"/>
          <w:szCs w:val="28"/>
        </w:rPr>
        <w:t xml:space="preserve"> предусмотренные Бюджетным кодексом РФ.</w:t>
      </w:r>
    </w:p>
    <w:p w:rsidR="00ED4322" w:rsidRPr="00323024" w:rsidRDefault="00ED4322" w:rsidP="00ED4322">
      <w:pPr>
        <w:pStyle w:val="2"/>
        <w:jc w:val="center"/>
        <w:rPr>
          <w:rFonts w:ascii="Times New Roman" w:hAnsi="Times New Roman"/>
        </w:rPr>
      </w:pPr>
      <w:bookmarkStart w:id="8" w:name="_Toc478541947"/>
      <w:r w:rsidRPr="00323024">
        <w:rPr>
          <w:rFonts w:ascii="Times New Roman" w:hAnsi="Times New Roman"/>
        </w:rPr>
        <w:t>Статья 5. Бюджетные полномочия Совета депутатов муниципального образования</w:t>
      </w:r>
      <w:bookmarkEnd w:id="8"/>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Совета депутатов муниципального образования относятся:</w:t>
      </w:r>
    </w:p>
    <w:p w:rsidR="00ED4322" w:rsidRPr="00323024" w:rsidRDefault="00ED4322" w:rsidP="00ED4322">
      <w:pPr>
        <w:pStyle w:val="ConsPlusNormal"/>
        <w:ind w:firstLine="567"/>
        <w:jc w:val="both"/>
        <w:rPr>
          <w:rFonts w:ascii="Times New Roman" w:hAnsi="Times New Roman" w:cs="Times New Roman"/>
          <w:sz w:val="28"/>
          <w:szCs w:val="28"/>
        </w:rPr>
      </w:pPr>
      <w:bookmarkStart w:id="9" w:name="P89"/>
      <w:bookmarkEnd w:id="9"/>
      <w:r w:rsidRPr="00323024">
        <w:rPr>
          <w:rFonts w:ascii="Times New Roman" w:hAnsi="Times New Roman" w:cs="Times New Roman"/>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его исполнением;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рассмотрение проекта решения о местном бюджете и принятие решения о местном бюджете;</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рассмотрение прогноза основных характеристик местного бюджета на </w:t>
      </w:r>
      <w:r w:rsidRPr="00323024">
        <w:rPr>
          <w:rFonts w:ascii="Times New Roman" w:hAnsi="Times New Roman" w:cs="Times New Roman"/>
          <w:sz w:val="28"/>
          <w:szCs w:val="28"/>
        </w:rPr>
        <w:lastRenderedPageBreak/>
        <w:t>очередной финансовый год и плановый период, рассмотрение проекта местного бюджета на очередной финансовый год и плановый период;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6)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исполнением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bookmarkStart w:id="10" w:name="P95"/>
      <w:bookmarkEnd w:id="10"/>
      <w:r w:rsidRPr="00323024">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расходных обязательств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9) установление случаев и порядка предоставления иных межбюджетных трансфертов из местного бюджета в бюджет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(при передаче полномочий по решению вопросов местного значения);</w:t>
      </w:r>
    </w:p>
    <w:p w:rsidR="00ED4322" w:rsidRPr="00323024" w:rsidRDefault="00ED4322" w:rsidP="00ED4322">
      <w:pPr>
        <w:adjustRightInd w:val="0"/>
        <w:ind w:firstLine="567"/>
        <w:jc w:val="both"/>
      </w:pPr>
      <w:proofErr w:type="gramStart"/>
      <w:r w:rsidRPr="00323024">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ED4322" w:rsidRPr="00323024" w:rsidRDefault="00ED4322" w:rsidP="00ED4322">
      <w:pPr>
        <w:adjustRightInd w:val="0"/>
        <w:ind w:firstLine="540"/>
        <w:jc w:val="both"/>
      </w:pPr>
      <w:r w:rsidRPr="00323024">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ED4322" w:rsidRPr="00323024" w:rsidRDefault="00ED4322" w:rsidP="00ED4322">
      <w:pPr>
        <w:adjustRightInd w:val="0"/>
        <w:ind w:firstLine="540"/>
        <w:jc w:val="both"/>
      </w:pPr>
      <w:proofErr w:type="gramStart"/>
      <w:r w:rsidRPr="00323024">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ED4322" w:rsidRPr="00323024" w:rsidRDefault="00ED4322" w:rsidP="00ED4322">
      <w:pPr>
        <w:adjustRightInd w:val="0"/>
        <w:ind w:firstLine="540"/>
        <w:jc w:val="both"/>
      </w:pPr>
      <w:r w:rsidRPr="00323024">
        <w:t xml:space="preserve">13) утверждение </w:t>
      </w:r>
      <w:proofErr w:type="gramStart"/>
      <w:r w:rsidRPr="00323024">
        <w:t>порядка определения части прибыли муниципальных унитарных предприятий муниципального</w:t>
      </w:r>
      <w:proofErr w:type="gramEnd"/>
      <w:r w:rsidRPr="00323024">
        <w:t xml:space="preserve"> образования, остающейся после уплаты налогов и иных обязательных платежей, подлежащей перечислению в местный бюджет.</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муниципальными нормативными правовыми актами.</w:t>
      </w:r>
    </w:p>
    <w:p w:rsidR="00ED4322" w:rsidRPr="00323024" w:rsidRDefault="00ED4322" w:rsidP="00ED4322">
      <w:pPr>
        <w:pStyle w:val="2"/>
        <w:jc w:val="center"/>
        <w:rPr>
          <w:rFonts w:ascii="Times New Roman" w:hAnsi="Times New Roman"/>
        </w:rPr>
      </w:pPr>
      <w:bookmarkStart w:id="11" w:name="_Toc478541948"/>
      <w:r w:rsidRPr="00323024">
        <w:rPr>
          <w:rFonts w:ascii="Times New Roman" w:hAnsi="Times New Roman"/>
        </w:rPr>
        <w:t>Статья 6. Бюджетные полномочия администрации муниципального образования</w:t>
      </w:r>
      <w:bookmarkEnd w:id="11"/>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К бюджетным полномочиям администрации муниципального образования относятся: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w:t>
      </w:r>
      <w:r w:rsidRPr="00323024">
        <w:rPr>
          <w:rFonts w:ascii="Times New Roman" w:hAnsi="Times New Roman" w:cs="Times New Roman"/>
          <w:sz w:val="28"/>
          <w:szCs w:val="28"/>
        </w:rPr>
        <w:lastRenderedPageBreak/>
        <w:t>проектом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обеспечение составления проекта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рассмотрение проекта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обеспечение исполнения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6)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исполнением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ED4322" w:rsidRPr="00323024" w:rsidRDefault="00ED4322" w:rsidP="00ED4322">
      <w:pPr>
        <w:adjustRightInd w:val="0"/>
        <w:ind w:firstLine="540"/>
        <w:jc w:val="both"/>
      </w:pPr>
      <w:r w:rsidRPr="00323024">
        <w:t>8) установление порядка осуществления внутреннего муниципального финансового контроля и внутреннего финансового аудита;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обеспечение составления бюджетной отчетности;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10) принятие в соответствии с законодательством Российской Федерации, законодательством Новосибирской области,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нормативных правовых актов, устанавливающих расходные обязательства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11) установление </w:t>
      </w:r>
      <w:proofErr w:type="gramStart"/>
      <w:r w:rsidRPr="00323024">
        <w:rPr>
          <w:rFonts w:ascii="Times New Roman" w:hAnsi="Times New Roman" w:cs="Times New Roman"/>
          <w:sz w:val="28"/>
          <w:szCs w:val="28"/>
        </w:rPr>
        <w:t>порядка ведения реестра расходных обязательств муниципального образования</w:t>
      </w:r>
      <w:proofErr w:type="gramEnd"/>
      <w:r w:rsidRPr="00323024">
        <w:rPr>
          <w:rFonts w:ascii="Times New Roman" w:hAnsi="Times New Roman" w:cs="Times New Roman"/>
          <w:sz w:val="28"/>
          <w:szCs w:val="28"/>
        </w:rPr>
        <w:t>;</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12) установление </w:t>
      </w:r>
      <w:proofErr w:type="gramStart"/>
      <w:r w:rsidRPr="00323024">
        <w:rPr>
          <w:rFonts w:ascii="Times New Roman" w:hAnsi="Times New Roman" w:cs="Times New Roman"/>
          <w:sz w:val="28"/>
          <w:szCs w:val="28"/>
        </w:rPr>
        <w:t>порядка использования бюджетных ассигнований резервного фонда администрации муниципального образования</w:t>
      </w:r>
      <w:proofErr w:type="gramEnd"/>
      <w:r w:rsidRPr="00323024">
        <w:rPr>
          <w:rFonts w:ascii="Times New Roman" w:hAnsi="Times New Roman" w:cs="Times New Roman"/>
          <w:sz w:val="28"/>
          <w:szCs w:val="28"/>
        </w:rPr>
        <w:t>;</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14) предоставление муниципальных гарантий муниципального образования;</w:t>
      </w:r>
    </w:p>
    <w:p w:rsidR="00ED4322" w:rsidRPr="00323024" w:rsidRDefault="00ED4322" w:rsidP="00ED4322">
      <w:pPr>
        <w:adjustRightInd w:val="0"/>
        <w:ind w:firstLine="540"/>
        <w:jc w:val="both"/>
      </w:pPr>
      <w:r w:rsidRPr="00323024">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17) утверждение порядков финансирования мероприятий, предусмотренных муниципальными программами муниципальными образованиями;</w:t>
      </w:r>
    </w:p>
    <w:p w:rsidR="00ED4322" w:rsidRPr="00323024" w:rsidRDefault="00ED4322" w:rsidP="00ED4322">
      <w:pPr>
        <w:adjustRightInd w:val="0"/>
        <w:ind w:firstLine="540"/>
        <w:jc w:val="both"/>
      </w:pPr>
      <w:r w:rsidRPr="00323024">
        <w:t xml:space="preserve">18) установление </w:t>
      </w:r>
      <w:proofErr w:type="gramStart"/>
      <w:r w:rsidRPr="00323024">
        <w:t>порядка проведения оценки эффективности реализации</w:t>
      </w:r>
      <w:proofErr w:type="gramEnd"/>
      <w:r w:rsidRPr="00323024">
        <w:t xml:space="preserve"> муниципальными программами муниципального образования и ее критериев;</w:t>
      </w:r>
    </w:p>
    <w:p w:rsidR="00ED4322" w:rsidRPr="00323024" w:rsidRDefault="00ED4322" w:rsidP="00ED4322">
      <w:pPr>
        <w:adjustRightInd w:val="0"/>
        <w:ind w:firstLine="540"/>
        <w:jc w:val="both"/>
      </w:pPr>
      <w:r w:rsidRPr="00323024">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ED4322" w:rsidRPr="00323024" w:rsidRDefault="00ED4322" w:rsidP="00ED4322">
      <w:pPr>
        <w:adjustRightInd w:val="0"/>
        <w:ind w:firstLine="540"/>
        <w:jc w:val="both"/>
      </w:pPr>
      <w:r w:rsidRPr="00323024">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ED4322" w:rsidRPr="00323024" w:rsidRDefault="00ED4322" w:rsidP="00ED4322">
      <w:pPr>
        <w:adjustRightInd w:val="0"/>
        <w:ind w:firstLine="540"/>
        <w:jc w:val="both"/>
      </w:pPr>
      <w:r w:rsidRPr="00323024">
        <w:t xml:space="preserve">21) </w:t>
      </w:r>
      <w:r w:rsidRPr="00536063">
        <w:t>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ED4322" w:rsidRPr="00323024" w:rsidRDefault="00ED4322" w:rsidP="00ED4322">
      <w:pPr>
        <w:adjustRightInd w:val="0"/>
        <w:ind w:firstLine="540"/>
        <w:jc w:val="both"/>
      </w:pPr>
      <w:r w:rsidRPr="00323024">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ED4322" w:rsidRPr="00323024" w:rsidRDefault="00ED4322" w:rsidP="00ED4322">
      <w:pPr>
        <w:adjustRightInd w:val="0"/>
        <w:ind w:firstLine="540"/>
        <w:jc w:val="both"/>
      </w:pPr>
      <w:r w:rsidRPr="00323024">
        <w:lastRenderedPageBreak/>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ED4322" w:rsidRPr="00323024" w:rsidRDefault="00ED4322" w:rsidP="00ED4322">
      <w:pPr>
        <w:adjustRightInd w:val="0"/>
        <w:ind w:firstLine="540"/>
        <w:jc w:val="both"/>
      </w:pPr>
      <w:proofErr w:type="gramStart"/>
      <w:r w:rsidRPr="00323024">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323024">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ED4322" w:rsidRPr="00323024" w:rsidRDefault="00ED4322" w:rsidP="00ED4322">
      <w:pPr>
        <w:adjustRightInd w:val="0"/>
        <w:ind w:firstLine="540"/>
        <w:jc w:val="both"/>
      </w:pPr>
      <w:r w:rsidRPr="00323024">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ED4322" w:rsidRPr="00323024" w:rsidRDefault="00ED4322" w:rsidP="00ED4322">
      <w:pPr>
        <w:adjustRightInd w:val="0"/>
        <w:ind w:firstLine="540"/>
        <w:jc w:val="both"/>
      </w:pPr>
      <w:r w:rsidRPr="00323024">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ED4322" w:rsidRPr="00323024" w:rsidRDefault="00ED4322" w:rsidP="00ED4322">
      <w:pPr>
        <w:adjustRightInd w:val="0"/>
        <w:ind w:firstLine="540"/>
        <w:jc w:val="both"/>
      </w:pPr>
      <w:r w:rsidRPr="00323024">
        <w:t>27) представление в Совет депутатов муниципального образования отчета и иной бюджетной отчетности об исполнении местного бюджета;</w:t>
      </w:r>
    </w:p>
    <w:p w:rsidR="00ED4322" w:rsidRPr="00323024" w:rsidRDefault="00ED4322" w:rsidP="00ED4322">
      <w:pPr>
        <w:adjustRightInd w:val="0"/>
        <w:ind w:firstLine="540"/>
        <w:jc w:val="both"/>
      </w:pPr>
      <w:r w:rsidRPr="00323024">
        <w:t>28) утверждение отчета об исполнении местного бюджета за первый квартал, полугодие, девять месяцев текущего финансового года;</w:t>
      </w:r>
    </w:p>
    <w:p w:rsidR="00ED4322" w:rsidRPr="00323024" w:rsidRDefault="00ED4322" w:rsidP="00ED4322">
      <w:pPr>
        <w:adjustRightInd w:val="0"/>
        <w:ind w:firstLine="540"/>
        <w:jc w:val="both"/>
      </w:pPr>
      <w:r w:rsidRPr="00323024">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ED4322" w:rsidRPr="00323024" w:rsidRDefault="00ED4322" w:rsidP="00ED4322">
      <w:pPr>
        <w:adjustRightInd w:val="0"/>
        <w:ind w:firstLine="540"/>
        <w:jc w:val="both"/>
      </w:pPr>
      <w:r w:rsidRPr="00323024">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ED4322" w:rsidRPr="00323024" w:rsidRDefault="00ED4322" w:rsidP="00ED4322">
      <w:pPr>
        <w:adjustRightInd w:val="0"/>
        <w:ind w:firstLine="540"/>
        <w:jc w:val="both"/>
      </w:pPr>
      <w:r w:rsidRPr="00323024">
        <w:t>31) принятие решений по использованию бюджетных ассигнований резервного фонда администрации муниципального образования;</w:t>
      </w:r>
    </w:p>
    <w:p w:rsidR="00ED4322" w:rsidRPr="00323024" w:rsidRDefault="00ED4322" w:rsidP="00ED4322">
      <w:pPr>
        <w:adjustRightInd w:val="0"/>
        <w:ind w:firstLine="540"/>
        <w:jc w:val="both"/>
      </w:pPr>
      <w:r w:rsidRPr="00323024">
        <w:t>32) обеспечение опубликования ежеквартальных сведений о ходе исполнения местного бюджета;</w:t>
      </w:r>
    </w:p>
    <w:p w:rsidR="00ED4322" w:rsidRPr="00323024" w:rsidRDefault="00ED4322" w:rsidP="00ED4322">
      <w:pPr>
        <w:adjustRightInd w:val="0"/>
        <w:ind w:firstLine="540"/>
        <w:jc w:val="both"/>
      </w:pPr>
      <w:r w:rsidRPr="00323024">
        <w:t>33) рассмотрение годового отчета об исполнении местного бюджета;</w:t>
      </w:r>
    </w:p>
    <w:p w:rsidR="00ED4322" w:rsidRPr="00323024" w:rsidRDefault="00ED4322" w:rsidP="00ED4322">
      <w:pPr>
        <w:adjustRightInd w:val="0"/>
        <w:ind w:firstLine="540"/>
        <w:jc w:val="both"/>
      </w:pPr>
      <w:r w:rsidRPr="00323024">
        <w:t>34) принятие решений о списании сумм задолженности по бюджетным кредитам;</w:t>
      </w:r>
    </w:p>
    <w:p w:rsidR="00ED4322" w:rsidRPr="00323024" w:rsidRDefault="00ED4322" w:rsidP="00ED4322">
      <w:pPr>
        <w:adjustRightInd w:val="0"/>
        <w:ind w:firstLine="540"/>
        <w:jc w:val="both"/>
      </w:pPr>
      <w:r w:rsidRPr="00323024">
        <w:t>35) установление порядка проведения реструктуризации обязательств (задолженности) по бюджетному кредиту;</w:t>
      </w:r>
    </w:p>
    <w:p w:rsidR="00ED4322" w:rsidRPr="00323024" w:rsidRDefault="00ED4322" w:rsidP="00ED4322">
      <w:pPr>
        <w:adjustRightInd w:val="0"/>
        <w:ind w:firstLine="540"/>
        <w:jc w:val="both"/>
      </w:pPr>
      <w:proofErr w:type="gramStart"/>
      <w:r w:rsidRPr="00323024">
        <w:t xml:space="preserve">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w:t>
      </w:r>
      <w:r w:rsidRPr="00323024">
        <w:lastRenderedPageBreak/>
        <w:t>средств, выделенных ему учредителем на приобретение такого имущества</w:t>
      </w:r>
      <w:proofErr w:type="gramEnd"/>
      <w:r w:rsidRPr="00323024">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ED4322" w:rsidRPr="00323024" w:rsidRDefault="00ED4322" w:rsidP="00ED4322">
      <w:pPr>
        <w:adjustRightInd w:val="0"/>
        <w:ind w:firstLine="540"/>
        <w:jc w:val="both"/>
      </w:pPr>
      <w:proofErr w:type="gramStart"/>
      <w:r w:rsidRPr="00323024">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323024">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ED4322" w:rsidRPr="00323024" w:rsidRDefault="00ED4322" w:rsidP="00ED4322">
      <w:pPr>
        <w:adjustRightInd w:val="0"/>
        <w:ind w:firstLine="540"/>
        <w:jc w:val="both"/>
      </w:pPr>
      <w:proofErr w:type="gramStart"/>
      <w:r w:rsidRPr="00323024">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ED4322" w:rsidRPr="00323024" w:rsidRDefault="00ED4322" w:rsidP="00ED4322">
      <w:pPr>
        <w:adjustRightInd w:val="0"/>
        <w:ind w:firstLine="540"/>
        <w:jc w:val="both"/>
      </w:pPr>
      <w:r w:rsidRPr="00323024">
        <w:t xml:space="preserve">39) установление случаев заключения от имени муниципального образования муниципальных контрактов, предусмотренных </w:t>
      </w:r>
      <w:hyperlink r:id="rId14" w:history="1">
        <w:r w:rsidRPr="00323024">
          <w:t>абзацем третьим части 3 статьи 72</w:t>
        </w:r>
      </w:hyperlink>
      <w:r w:rsidRPr="00323024">
        <w:t xml:space="preserve"> Бюджетного кодекса Российской Федерации, а также пределов средств и сроков, на которые заключаются указанные контракты;</w:t>
      </w:r>
    </w:p>
    <w:p w:rsidR="00ED4322" w:rsidRPr="00323024" w:rsidRDefault="00ED4322" w:rsidP="00ED4322">
      <w:pPr>
        <w:adjustRightInd w:val="0"/>
        <w:ind w:firstLine="540"/>
        <w:jc w:val="both"/>
      </w:pPr>
      <w:r w:rsidRPr="00323024">
        <w:t xml:space="preserve">40) принятие решений о заключении от имени муниципального образования муниципальных контрактов, предусмотренных </w:t>
      </w:r>
      <w:hyperlink r:id="rId15" w:history="1">
        <w:r w:rsidRPr="00323024">
          <w:t>абзацем третьим части 3 статьи 72</w:t>
        </w:r>
      </w:hyperlink>
      <w:r w:rsidRPr="00323024">
        <w:t xml:space="preserve"> Бюджетного кодекса Российской Федерации, а также определение порядка принятия указанных решений;</w:t>
      </w:r>
    </w:p>
    <w:p w:rsidR="00ED4322" w:rsidRPr="00323024" w:rsidRDefault="00ED4322" w:rsidP="00ED4322">
      <w:pPr>
        <w:adjustRightInd w:val="0"/>
        <w:ind w:firstLine="540"/>
        <w:jc w:val="both"/>
      </w:pPr>
      <w:proofErr w:type="gramStart"/>
      <w:r w:rsidRPr="00323024">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ED4322" w:rsidRPr="00323024" w:rsidRDefault="00ED4322" w:rsidP="00ED4322">
      <w:pPr>
        <w:adjustRightInd w:val="0"/>
        <w:ind w:firstLine="540"/>
        <w:jc w:val="both"/>
      </w:pPr>
      <w:r w:rsidRPr="00323024">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ED4322" w:rsidRPr="00323024" w:rsidRDefault="00ED4322" w:rsidP="00ED4322">
      <w:pPr>
        <w:adjustRightInd w:val="0"/>
        <w:ind w:firstLine="540"/>
        <w:jc w:val="both"/>
      </w:pPr>
      <w:r w:rsidRPr="00323024">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ED4322" w:rsidRPr="00323024" w:rsidRDefault="00ED4322" w:rsidP="00ED4322">
      <w:pPr>
        <w:adjustRightInd w:val="0"/>
        <w:ind w:firstLine="540"/>
        <w:jc w:val="both"/>
      </w:pPr>
      <w:r w:rsidRPr="00323024">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ED4322" w:rsidRPr="00323024" w:rsidRDefault="00ED4322" w:rsidP="00ED4322">
      <w:pPr>
        <w:adjustRightInd w:val="0"/>
        <w:ind w:firstLine="540"/>
        <w:jc w:val="both"/>
      </w:pPr>
      <w:r w:rsidRPr="00323024">
        <w:t>45) утверждение бюджетного прогноза (изменений бюджетного прогноза) муниципального образования на долгосрочный период;</w:t>
      </w:r>
    </w:p>
    <w:p w:rsidR="00ED4322" w:rsidRPr="00323024" w:rsidRDefault="00ED4322" w:rsidP="00ED4322">
      <w:pPr>
        <w:adjustRightInd w:val="0"/>
        <w:ind w:firstLine="540"/>
        <w:jc w:val="both"/>
      </w:pPr>
      <w:r w:rsidRPr="00323024">
        <w:t>46) установление порядка формирования и ведения реестра источников доходов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47) осуществление от имени муниципального образования внутренних и внешних заимствований;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48) управление муниципальным долгом муниципального образования и муниципальными финансовыми активами;</w:t>
      </w:r>
    </w:p>
    <w:p w:rsidR="00ED4322" w:rsidRPr="00323024" w:rsidRDefault="00ED4322" w:rsidP="00ED4322">
      <w:pPr>
        <w:adjustRightInd w:val="0"/>
        <w:ind w:firstLine="540"/>
        <w:jc w:val="both"/>
      </w:pPr>
      <w:r w:rsidRPr="00323024">
        <w:t>49) осуществление иных полномочий в соответствии с федеральным законодательством и муниципальными правовыми актами.</w:t>
      </w:r>
    </w:p>
    <w:p w:rsidR="00ED4322" w:rsidRPr="00323024" w:rsidRDefault="00ED4322" w:rsidP="00ED4322">
      <w:pPr>
        <w:pStyle w:val="2"/>
        <w:jc w:val="center"/>
        <w:rPr>
          <w:rFonts w:ascii="Times New Roman" w:hAnsi="Times New Roman"/>
        </w:rPr>
      </w:pPr>
      <w:bookmarkStart w:id="12" w:name="_Toc478541949"/>
      <w:r w:rsidRPr="00323024">
        <w:rPr>
          <w:rFonts w:ascii="Times New Roman" w:hAnsi="Times New Roman"/>
        </w:rPr>
        <w:t>Статья 7. Бюджетные полномочия финансового органа муниципального образования</w:t>
      </w:r>
      <w:bookmarkEnd w:id="12"/>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финансового органа относятся: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муниципальных правовых актов регулирующих бюджетные правоотношения;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установление порядка составления и ведения кассового плана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управление средствами на едином счете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ED4322" w:rsidRPr="00323024" w:rsidRDefault="00ED4322" w:rsidP="00ED4322">
      <w:pPr>
        <w:adjustRightInd w:val="0"/>
        <w:ind w:firstLine="540"/>
        <w:jc w:val="both"/>
      </w:pPr>
      <w:r w:rsidRPr="00323024">
        <w:t>11) ведение реестра расходных обязательств муниципального образования в порядке, установленном администрацией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требование от главного распорядителя (распорядителя) и получателей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 xml:space="preserve">едставления отчетов об использовании средств местного </w:t>
      </w:r>
      <w:r w:rsidRPr="00323024">
        <w:rPr>
          <w:rFonts w:ascii="Times New Roman" w:hAnsi="Times New Roman" w:cs="Times New Roman"/>
          <w:sz w:val="28"/>
          <w:szCs w:val="28"/>
        </w:rPr>
        <w:lastRenderedPageBreak/>
        <w:t>бюджетов и иных сведений, связанных с их получением, перечислением, зачислением и использованием;</w:t>
      </w:r>
    </w:p>
    <w:p w:rsidR="00ED4322" w:rsidRPr="00323024" w:rsidRDefault="00ED4322" w:rsidP="00ED4322">
      <w:pPr>
        <w:adjustRightInd w:val="0"/>
        <w:ind w:firstLine="540"/>
        <w:jc w:val="both"/>
      </w:pPr>
      <w:r w:rsidRPr="00323024">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разработка программы муниципальных гарантий муниципального образования;</w:t>
      </w:r>
    </w:p>
    <w:p w:rsidR="00ED4322" w:rsidRPr="00323024" w:rsidRDefault="00ED4322" w:rsidP="00ED4322">
      <w:pPr>
        <w:adjustRightInd w:val="0"/>
        <w:ind w:firstLine="540"/>
        <w:jc w:val="both"/>
      </w:pPr>
      <w:r w:rsidRPr="00323024">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ED4322" w:rsidRPr="00323024" w:rsidRDefault="00ED4322" w:rsidP="00ED4322">
      <w:pPr>
        <w:adjustRightInd w:val="0"/>
        <w:ind w:firstLine="540"/>
        <w:jc w:val="both"/>
      </w:pPr>
      <w:r w:rsidRPr="00323024">
        <w:t xml:space="preserve">18) утверждение </w:t>
      </w:r>
      <w:proofErr w:type="gramStart"/>
      <w:r w:rsidRPr="00323024">
        <w:t>перечня кодов видов источников финансирования дефицита местного бюджета</w:t>
      </w:r>
      <w:proofErr w:type="gramEnd"/>
      <w:r w:rsidRPr="00323024">
        <w:t>;</w:t>
      </w:r>
    </w:p>
    <w:p w:rsidR="00ED4322" w:rsidRPr="00323024" w:rsidRDefault="00ED4322" w:rsidP="00ED4322">
      <w:pPr>
        <w:adjustRightInd w:val="0"/>
        <w:ind w:firstLine="540"/>
        <w:jc w:val="both"/>
      </w:pPr>
      <w:r w:rsidRPr="00323024">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ED4322" w:rsidRPr="00323024" w:rsidRDefault="00ED4322" w:rsidP="00ED4322">
      <w:pPr>
        <w:adjustRightInd w:val="0"/>
        <w:ind w:firstLine="540"/>
        <w:jc w:val="both"/>
      </w:pPr>
      <w:r w:rsidRPr="00323024">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ED4322" w:rsidRPr="00323024" w:rsidRDefault="00ED4322" w:rsidP="00ED4322">
      <w:pPr>
        <w:adjustRightInd w:val="0"/>
        <w:ind w:firstLine="540"/>
        <w:jc w:val="both"/>
      </w:pPr>
      <w:r w:rsidRPr="00323024">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ED4322" w:rsidRPr="00323024" w:rsidRDefault="00ED4322" w:rsidP="00ED4322">
      <w:pPr>
        <w:adjustRightInd w:val="0"/>
        <w:ind w:firstLine="540"/>
        <w:jc w:val="both"/>
      </w:pPr>
      <w:r w:rsidRPr="00323024">
        <w:t xml:space="preserve">22) установление перечня и кодов целевых статей расходов местного бюджета, если иное не установлено Бюджетным </w:t>
      </w:r>
      <w:hyperlink r:id="rId16" w:history="1">
        <w:r w:rsidRPr="00323024">
          <w:t>кодексом</w:t>
        </w:r>
      </w:hyperlink>
      <w:r w:rsidRPr="00323024">
        <w:t xml:space="preserve"> Российской Федерации;</w:t>
      </w:r>
    </w:p>
    <w:p w:rsidR="00ED4322" w:rsidRPr="00323024" w:rsidRDefault="00ED4322" w:rsidP="00ED4322">
      <w:pPr>
        <w:adjustRightInd w:val="0"/>
        <w:ind w:firstLine="540"/>
        <w:jc w:val="both"/>
      </w:pPr>
      <w:r w:rsidRPr="00323024">
        <w:t xml:space="preserve">23) принятие решений о применении бюджетных мер принуждения, предусмотренных Бюджетным </w:t>
      </w:r>
      <w:hyperlink r:id="rId17" w:history="1">
        <w:r w:rsidRPr="00323024">
          <w:t>кодексом</w:t>
        </w:r>
      </w:hyperlink>
      <w:r w:rsidRPr="00323024">
        <w:t xml:space="preserve"> Российской Федерации, на основании уведомлений о применении бюджетных мер принуждения;</w:t>
      </w:r>
    </w:p>
    <w:p w:rsidR="00ED4322" w:rsidRPr="00323024" w:rsidRDefault="00ED4322" w:rsidP="00ED4322">
      <w:pPr>
        <w:adjustRightInd w:val="0"/>
        <w:ind w:firstLine="540"/>
        <w:jc w:val="both"/>
      </w:pPr>
      <w:r w:rsidRPr="00323024">
        <w:t xml:space="preserve">24) применение бюджетных мер принуждения, предусмотренных Бюджетным </w:t>
      </w:r>
      <w:hyperlink r:id="rId18" w:history="1">
        <w:r w:rsidRPr="00323024">
          <w:t>кодексом</w:t>
        </w:r>
      </w:hyperlink>
      <w:r w:rsidRPr="00323024">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ED4322" w:rsidRPr="00323024" w:rsidRDefault="00ED4322" w:rsidP="00ED4322">
      <w:pPr>
        <w:adjustRightInd w:val="0"/>
        <w:ind w:firstLine="540"/>
        <w:jc w:val="both"/>
      </w:pPr>
      <w:r w:rsidRPr="00323024">
        <w:t>25) установление порядка исполнения решения о применении бюджетных мер принуждения за совершение бюджетного нарушения;</w:t>
      </w:r>
    </w:p>
    <w:p w:rsidR="00ED4322" w:rsidRPr="00323024" w:rsidRDefault="00ED4322" w:rsidP="00ED4322">
      <w:pPr>
        <w:adjustRightInd w:val="0"/>
        <w:ind w:firstLine="540"/>
        <w:jc w:val="both"/>
      </w:pPr>
      <w:r w:rsidRPr="00323024">
        <w:t>26) осуществление внутреннего муниципального финансового контроля при санкционировании операций:</w:t>
      </w:r>
    </w:p>
    <w:p w:rsidR="00ED4322" w:rsidRPr="00323024" w:rsidRDefault="00ED4322" w:rsidP="00ED4322">
      <w:pPr>
        <w:adjustRightInd w:val="0"/>
        <w:ind w:firstLine="540"/>
        <w:jc w:val="both"/>
      </w:pPr>
      <w:r w:rsidRPr="00323024">
        <w:t xml:space="preserve">контроль за </w:t>
      </w:r>
      <w:proofErr w:type="spellStart"/>
      <w:r w:rsidRPr="00323024">
        <w:t>непревышением</w:t>
      </w:r>
      <w:proofErr w:type="spellEnd"/>
      <w:r w:rsidRPr="00323024">
        <w:t xml:space="preserve"> суммы по операции над лимитами бюджетных обязательств и (или) бюджетными ассигнованиями;</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содержания проводимой операции коду бюджетной классификации;</w:t>
      </w:r>
    </w:p>
    <w:p w:rsidR="00ED4322" w:rsidRPr="00323024" w:rsidRDefault="00ED4322" w:rsidP="00ED4322">
      <w:pPr>
        <w:adjustRightInd w:val="0"/>
        <w:ind w:firstLine="540"/>
        <w:jc w:val="both"/>
      </w:pPr>
      <w:proofErr w:type="gramStart"/>
      <w:r w:rsidRPr="00323024">
        <w:lastRenderedPageBreak/>
        <w:t>контроль за</w:t>
      </w:r>
      <w:proofErr w:type="gramEnd"/>
      <w:r w:rsidRPr="00323024">
        <w:t xml:space="preserve"> наличием документов, подтверждающих возникновение денежного обязательства, подлежащего оплате за счет средств местного бюджета;</w:t>
      </w:r>
    </w:p>
    <w:p w:rsidR="00ED4322" w:rsidRPr="00323024" w:rsidRDefault="00ED4322" w:rsidP="00ED4322">
      <w:pPr>
        <w:adjustRightInd w:val="0"/>
        <w:ind w:firstLine="540"/>
        <w:jc w:val="both"/>
      </w:pPr>
      <w:proofErr w:type="gramStart"/>
      <w:r w:rsidRPr="00323024">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D4322" w:rsidRPr="00323024" w:rsidRDefault="00ED4322" w:rsidP="00ED4322">
      <w:pPr>
        <w:adjustRightInd w:val="0"/>
        <w:ind w:firstLine="540"/>
        <w:jc w:val="both"/>
      </w:pPr>
      <w:r w:rsidRPr="00323024">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ED4322" w:rsidRPr="00323024" w:rsidRDefault="00ED4322" w:rsidP="00ED4322">
      <w:pPr>
        <w:adjustRightInd w:val="0"/>
        <w:ind w:firstLine="540"/>
        <w:jc w:val="both"/>
      </w:pPr>
      <w:r w:rsidRPr="00323024">
        <w:t>28) формирование и ведение реестра источников доходов местного бюджета;</w:t>
      </w:r>
    </w:p>
    <w:p w:rsidR="00ED4322" w:rsidRPr="00323024" w:rsidRDefault="00ED4322" w:rsidP="00ED4322">
      <w:pPr>
        <w:adjustRightInd w:val="0"/>
        <w:ind w:firstLine="540"/>
        <w:jc w:val="both"/>
      </w:pPr>
      <w:r w:rsidRPr="00323024">
        <w:t>29) осуществление контроля в сфере закупок:</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ED4322" w:rsidRPr="00323024" w:rsidRDefault="00ED4322" w:rsidP="00ED4322">
      <w:pPr>
        <w:adjustRightInd w:val="0"/>
        <w:ind w:firstLine="540"/>
        <w:jc w:val="both"/>
      </w:pPr>
      <w:proofErr w:type="gramStart"/>
      <w:r w:rsidRPr="00323024">
        <w:t>контроль за</w:t>
      </w:r>
      <w:proofErr w:type="gramEnd"/>
      <w:r w:rsidRPr="00323024">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ED4322" w:rsidRPr="00323024" w:rsidRDefault="00ED4322" w:rsidP="00ED4322">
      <w:pPr>
        <w:adjustRightInd w:val="0"/>
        <w:ind w:firstLine="540"/>
        <w:jc w:val="both"/>
      </w:pPr>
      <w:r w:rsidRPr="00323024">
        <w:t>30) осуществление иных полномочий в соответствии с федеральным законодательством и муниципальными правовыми актами.</w:t>
      </w:r>
    </w:p>
    <w:p w:rsidR="00ED4322" w:rsidRPr="00323024" w:rsidRDefault="00ED4322" w:rsidP="00ED4322">
      <w:pPr>
        <w:adjustRightInd w:val="0"/>
        <w:ind w:firstLine="540"/>
        <w:jc w:val="both"/>
      </w:pPr>
      <w:r w:rsidRPr="00323024">
        <w:t xml:space="preserve">2. Финансовый орган муниципального образования, вправе заключать соглашение с финансовым органом </w:t>
      </w:r>
      <w:r>
        <w:t xml:space="preserve">Чановского    </w:t>
      </w:r>
      <w:r w:rsidRPr="00323024">
        <w:t xml:space="preserve">района о передаче финансовому органу </w:t>
      </w:r>
      <w:r>
        <w:t xml:space="preserve">Чановского   </w:t>
      </w:r>
      <w:r w:rsidRPr="00323024">
        <w:t xml:space="preserve">района части полномочий финансового органа муниципального образования. </w:t>
      </w:r>
    </w:p>
    <w:p w:rsidR="00ED4322" w:rsidRPr="00323024" w:rsidRDefault="00ED4322" w:rsidP="00ED4322">
      <w:pPr>
        <w:pStyle w:val="2"/>
        <w:jc w:val="center"/>
        <w:rPr>
          <w:rFonts w:ascii="Times New Roman" w:hAnsi="Times New Roman"/>
        </w:rPr>
      </w:pPr>
      <w:bookmarkStart w:id="13" w:name="_Toc478541950"/>
      <w:r w:rsidRPr="00323024">
        <w:rPr>
          <w:rFonts w:ascii="Times New Roman" w:hAnsi="Times New Roman"/>
        </w:rPr>
        <w:t xml:space="preserve">Статья 8. Бюджетные полномочия контрольно-счетного органа </w:t>
      </w:r>
      <w:bookmarkEnd w:id="13"/>
    </w:p>
    <w:p w:rsidR="00ED4322" w:rsidRPr="00323024" w:rsidRDefault="00ED4322" w:rsidP="00ED4322">
      <w:pPr>
        <w:pStyle w:val="aa"/>
        <w:numPr>
          <w:ilvl w:val="0"/>
          <w:numId w:val="26"/>
        </w:numPr>
        <w:autoSpaceDE w:val="0"/>
        <w:autoSpaceDN w:val="0"/>
        <w:adjustRightInd w:val="0"/>
        <w:spacing w:after="0" w:line="240" w:lineRule="auto"/>
        <w:jc w:val="both"/>
        <w:rPr>
          <w:rFonts w:ascii="Times New Roman" w:hAnsi="Times New Roman"/>
          <w:sz w:val="28"/>
          <w:szCs w:val="28"/>
        </w:rPr>
      </w:pPr>
      <w:r w:rsidRPr="00323024">
        <w:rPr>
          <w:rFonts w:ascii="Times New Roman" w:hAnsi="Times New Roman"/>
          <w:sz w:val="28"/>
          <w:szCs w:val="28"/>
        </w:rPr>
        <w:t xml:space="preserve">Контрольно-счетный орган осуществляет полномочия: </w:t>
      </w:r>
    </w:p>
    <w:p w:rsidR="00ED4322" w:rsidRPr="00323024" w:rsidRDefault="00ED4322" w:rsidP="00ED4322">
      <w:pPr>
        <w:adjustRightInd w:val="0"/>
        <w:ind w:firstLine="540"/>
        <w:jc w:val="both"/>
      </w:pPr>
      <w:r w:rsidRPr="00323024">
        <w:t xml:space="preserve">1) </w:t>
      </w:r>
      <w:proofErr w:type="gramStart"/>
      <w:r w:rsidRPr="00323024">
        <w:t>контроль за</w:t>
      </w:r>
      <w:proofErr w:type="gramEnd"/>
      <w:r w:rsidRPr="00323024">
        <w:t xml:space="preserve"> исполнением местного бюджета;</w:t>
      </w:r>
    </w:p>
    <w:p w:rsidR="00ED4322" w:rsidRPr="00323024" w:rsidRDefault="00ED4322" w:rsidP="00ED4322">
      <w:pPr>
        <w:adjustRightInd w:val="0"/>
        <w:ind w:firstLine="540"/>
        <w:jc w:val="both"/>
      </w:pPr>
      <w:r w:rsidRPr="00323024">
        <w:t>2) экспертиза проектов местного бюджета;</w:t>
      </w:r>
    </w:p>
    <w:p w:rsidR="00ED4322" w:rsidRPr="00323024" w:rsidRDefault="00ED4322" w:rsidP="00ED4322">
      <w:pPr>
        <w:adjustRightInd w:val="0"/>
        <w:ind w:firstLine="540"/>
        <w:jc w:val="both"/>
      </w:pPr>
      <w:r w:rsidRPr="00323024">
        <w:lastRenderedPageBreak/>
        <w:t>3) внешняя проверка годового отчета об исполнении местного бюджета;</w:t>
      </w:r>
    </w:p>
    <w:p w:rsidR="00ED4322" w:rsidRPr="00323024" w:rsidRDefault="00ED4322" w:rsidP="00ED4322">
      <w:pPr>
        <w:adjustRightInd w:val="0"/>
        <w:ind w:firstLine="540"/>
        <w:jc w:val="both"/>
      </w:pPr>
      <w:r w:rsidRPr="00323024">
        <w:t xml:space="preserve">4) организация и осуществление </w:t>
      </w:r>
      <w:proofErr w:type="gramStart"/>
      <w:r w:rsidRPr="00323024">
        <w:t>контроля за</w:t>
      </w:r>
      <w:proofErr w:type="gramEnd"/>
      <w:r w:rsidRPr="00323024">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D4322" w:rsidRPr="00323024" w:rsidRDefault="00ED4322" w:rsidP="00ED4322">
      <w:pPr>
        <w:adjustRightInd w:val="0"/>
        <w:ind w:firstLine="540"/>
        <w:jc w:val="both"/>
      </w:pPr>
      <w:r w:rsidRPr="00323024">
        <w:t xml:space="preserve">5) </w:t>
      </w:r>
      <w:proofErr w:type="gramStart"/>
      <w:r w:rsidRPr="00323024">
        <w:t>контроль за</w:t>
      </w:r>
      <w:proofErr w:type="gramEnd"/>
      <w:r w:rsidRPr="00323024">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D4322" w:rsidRPr="00323024" w:rsidRDefault="00ED4322" w:rsidP="00ED4322">
      <w:pPr>
        <w:adjustRightInd w:val="0"/>
        <w:ind w:firstLine="540"/>
        <w:jc w:val="both"/>
      </w:pPr>
      <w:proofErr w:type="gramStart"/>
      <w:r w:rsidRPr="00323024">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D4322" w:rsidRPr="00323024" w:rsidRDefault="00ED4322" w:rsidP="00ED4322">
      <w:pPr>
        <w:adjustRightInd w:val="0"/>
        <w:ind w:firstLine="540"/>
        <w:jc w:val="both"/>
      </w:pPr>
      <w:r w:rsidRPr="00323024">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D4322" w:rsidRPr="00323024" w:rsidRDefault="00ED4322" w:rsidP="00ED4322">
      <w:pPr>
        <w:adjustRightInd w:val="0"/>
        <w:ind w:firstLine="540"/>
        <w:jc w:val="both"/>
      </w:pPr>
      <w:r w:rsidRPr="00323024">
        <w:t>8) анализ бюджетного процесса в муниципальном образовании и подготовка предложений, направленных на его совершенствование;</w:t>
      </w:r>
    </w:p>
    <w:p w:rsidR="00ED4322" w:rsidRPr="00323024" w:rsidRDefault="00ED4322" w:rsidP="00ED4322">
      <w:pPr>
        <w:adjustRightInd w:val="0"/>
        <w:ind w:firstLine="540"/>
        <w:jc w:val="both"/>
      </w:pPr>
      <w:r w:rsidRPr="00323024">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D4322" w:rsidRPr="00323024" w:rsidRDefault="00ED4322" w:rsidP="00ED4322">
      <w:pPr>
        <w:adjustRightInd w:val="0"/>
        <w:ind w:firstLine="540"/>
        <w:jc w:val="both"/>
      </w:pPr>
      <w:r w:rsidRPr="00323024">
        <w:t>10) участие в пределах полномочий в мероприятиях, направленных на противодействие коррупции;</w:t>
      </w:r>
    </w:p>
    <w:p w:rsidR="00ED4322" w:rsidRPr="00323024" w:rsidRDefault="00ED4322" w:rsidP="00ED4322">
      <w:pPr>
        <w:pStyle w:val="aa"/>
        <w:autoSpaceDE w:val="0"/>
        <w:autoSpaceDN w:val="0"/>
        <w:adjustRightInd w:val="0"/>
        <w:spacing w:after="0" w:line="240" w:lineRule="auto"/>
        <w:ind w:left="0" w:firstLine="567"/>
        <w:jc w:val="both"/>
        <w:rPr>
          <w:rFonts w:ascii="Times New Roman" w:hAnsi="Times New Roman"/>
          <w:bCs/>
          <w:sz w:val="28"/>
          <w:szCs w:val="28"/>
        </w:rPr>
      </w:pPr>
      <w:r w:rsidRPr="00323024">
        <w:rPr>
          <w:rFonts w:ascii="Times New Roman" w:hAnsi="Times New Roman"/>
          <w:sz w:val="28"/>
          <w:szCs w:val="28"/>
        </w:rPr>
        <w:t xml:space="preserve">11) </w:t>
      </w:r>
      <w:r w:rsidRPr="00323024">
        <w:rPr>
          <w:rFonts w:ascii="Times New Roman" w:hAnsi="Times New Roman"/>
          <w:bCs/>
          <w:sz w:val="28"/>
          <w:szCs w:val="28"/>
        </w:rPr>
        <w:t xml:space="preserve">аудит эффективности, </w:t>
      </w:r>
      <w:proofErr w:type="gramStart"/>
      <w:r w:rsidRPr="00323024">
        <w:rPr>
          <w:rFonts w:ascii="Times New Roman" w:hAnsi="Times New Roman"/>
          <w:bCs/>
          <w:sz w:val="28"/>
          <w:szCs w:val="28"/>
        </w:rPr>
        <w:t>направленному</w:t>
      </w:r>
      <w:proofErr w:type="gramEnd"/>
      <w:r w:rsidRPr="00323024">
        <w:rPr>
          <w:rFonts w:ascii="Times New Roman" w:hAnsi="Times New Roman"/>
          <w:bCs/>
          <w:sz w:val="28"/>
          <w:szCs w:val="28"/>
        </w:rPr>
        <w:t xml:space="preserve"> на определение экономности и результативности использования бюджетных средств;</w:t>
      </w:r>
    </w:p>
    <w:p w:rsidR="00ED4322" w:rsidRPr="00323024" w:rsidRDefault="00ED4322" w:rsidP="00ED4322">
      <w:pPr>
        <w:adjustRightInd w:val="0"/>
        <w:ind w:firstLine="540"/>
        <w:jc w:val="both"/>
      </w:pPr>
      <w:r w:rsidRPr="00323024">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ED4322" w:rsidRPr="00323024" w:rsidRDefault="00ED4322" w:rsidP="00ED4322">
      <w:pPr>
        <w:adjustRightInd w:val="0"/>
        <w:ind w:firstLine="540"/>
        <w:jc w:val="both"/>
      </w:pPr>
      <w:r w:rsidRPr="00323024">
        <w:t>13) экспертиза муниципальных программ;</w:t>
      </w:r>
    </w:p>
    <w:p w:rsidR="00ED4322" w:rsidRPr="00323024" w:rsidRDefault="00ED4322" w:rsidP="00ED4322">
      <w:pPr>
        <w:adjustRightInd w:val="0"/>
        <w:ind w:firstLine="540"/>
        <w:jc w:val="both"/>
      </w:pPr>
      <w:r w:rsidRPr="00323024">
        <w:t>14) анализ и мониторинг бюджетного процесса, в том числе подготовка предложений по устранению выявленных отклонений в бюджетном процессе;</w:t>
      </w:r>
    </w:p>
    <w:p w:rsidR="00ED4322" w:rsidRPr="00323024" w:rsidRDefault="00ED4322" w:rsidP="00ED4322">
      <w:pPr>
        <w:adjustRightInd w:val="0"/>
        <w:ind w:firstLine="540"/>
        <w:jc w:val="both"/>
      </w:pPr>
      <w:r w:rsidRPr="00323024">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ED4322" w:rsidRPr="00323024" w:rsidRDefault="00ED4322" w:rsidP="00ED4322">
      <w:pPr>
        <w:adjustRightInd w:val="0"/>
        <w:ind w:firstLine="540"/>
        <w:jc w:val="both"/>
      </w:pPr>
      <w:r w:rsidRPr="00323024">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ED4322" w:rsidRPr="00323024" w:rsidRDefault="00ED4322" w:rsidP="00ED4322">
      <w:pPr>
        <w:adjustRightInd w:val="0"/>
        <w:ind w:firstLine="540"/>
        <w:jc w:val="both"/>
      </w:pPr>
      <w:r w:rsidRPr="00323024">
        <w:t xml:space="preserve">2. Совет депутатов муниципального образования, вправе заключать соглашение с Советом депутатов </w:t>
      </w:r>
      <w:r>
        <w:t xml:space="preserve">Красносельского сельсовета Чановского    </w:t>
      </w:r>
      <w:r w:rsidRPr="00323024">
        <w:t xml:space="preserve">района о передаче контрольно-счетному органу </w:t>
      </w:r>
      <w:r>
        <w:t xml:space="preserve">Красносельского сельсовета Чановского       </w:t>
      </w:r>
      <w:r w:rsidRPr="00323024">
        <w:t>района полномочий контрольно-счетного органа муниципального образования по осуществлению внешнего муниципального финансового контроля.</w:t>
      </w:r>
    </w:p>
    <w:p w:rsidR="00ED4322" w:rsidRPr="00323024" w:rsidRDefault="00ED4322" w:rsidP="00ED4322">
      <w:pPr>
        <w:pStyle w:val="2"/>
        <w:jc w:val="center"/>
        <w:rPr>
          <w:rFonts w:ascii="Times New Roman" w:hAnsi="Times New Roman"/>
        </w:rPr>
      </w:pPr>
      <w:bookmarkStart w:id="14" w:name="_Toc478541951"/>
      <w:r w:rsidRPr="00323024">
        <w:rPr>
          <w:rFonts w:ascii="Times New Roman" w:hAnsi="Times New Roman"/>
        </w:rPr>
        <w:lastRenderedPageBreak/>
        <w:t>Статья 9. Бюджетные полномочия главного распорядителя (распорядителя) бюджетных средств</w:t>
      </w:r>
      <w:bookmarkEnd w:id="14"/>
    </w:p>
    <w:p w:rsidR="00ED4322" w:rsidRPr="00323024" w:rsidRDefault="00ED4322" w:rsidP="00ED4322">
      <w:pPr>
        <w:adjustRightInd w:val="0"/>
        <w:ind w:firstLine="540"/>
        <w:jc w:val="both"/>
        <w:rPr>
          <w:bCs/>
        </w:rPr>
      </w:pPr>
      <w:r w:rsidRPr="00323024">
        <w:rPr>
          <w:bCs/>
        </w:rPr>
        <w:t>1. Главный распорядитель (распорядитель) бюджетных средств обладает следующими бюджетными полномочиями:</w:t>
      </w:r>
    </w:p>
    <w:p w:rsidR="00ED4322" w:rsidRPr="00323024" w:rsidRDefault="00ED4322" w:rsidP="00ED4322">
      <w:pPr>
        <w:adjustRightInd w:val="0"/>
        <w:ind w:firstLine="540"/>
        <w:jc w:val="both"/>
        <w:rPr>
          <w:bCs/>
        </w:rPr>
      </w:pPr>
      <w:r w:rsidRPr="00323024">
        <w:rPr>
          <w:bCs/>
        </w:rPr>
        <w:t xml:space="preserve">1) обеспечивает результативность, </w:t>
      </w:r>
      <w:proofErr w:type="spellStart"/>
      <w:r w:rsidRPr="00323024">
        <w:rPr>
          <w:bCs/>
        </w:rPr>
        <w:t>адресность</w:t>
      </w:r>
      <w:proofErr w:type="spellEnd"/>
      <w:r w:rsidRPr="00323024">
        <w:rPr>
          <w:bCs/>
        </w:rPr>
        <w:t xml:space="preserve"> и целевой характер использования бюджетных сре</w:t>
      </w:r>
      <w:proofErr w:type="gramStart"/>
      <w:r w:rsidRPr="00323024">
        <w:rPr>
          <w:bCs/>
        </w:rPr>
        <w:t>дств в с</w:t>
      </w:r>
      <w:proofErr w:type="gramEnd"/>
      <w:r w:rsidRPr="00323024">
        <w:rPr>
          <w:bCs/>
        </w:rPr>
        <w:t>оответствии с утвержденными ему бюджетными ассигнованиями и лимитами бюджетных обязательств;</w:t>
      </w:r>
    </w:p>
    <w:p w:rsidR="00ED4322" w:rsidRPr="00323024" w:rsidRDefault="00ED4322" w:rsidP="00ED4322">
      <w:pPr>
        <w:adjustRightInd w:val="0"/>
        <w:ind w:firstLine="540"/>
        <w:jc w:val="both"/>
        <w:rPr>
          <w:bCs/>
        </w:rPr>
      </w:pPr>
      <w:r w:rsidRPr="00323024">
        <w:rPr>
          <w:bCs/>
        </w:rPr>
        <w:t>2) формирует перечень подведомственных ему получателей бюджетных средств;</w:t>
      </w:r>
    </w:p>
    <w:p w:rsidR="00ED4322" w:rsidRPr="00323024" w:rsidRDefault="00ED4322" w:rsidP="00ED4322">
      <w:pPr>
        <w:adjustRightInd w:val="0"/>
        <w:ind w:firstLine="540"/>
        <w:jc w:val="both"/>
        <w:rPr>
          <w:bCs/>
        </w:rPr>
      </w:pPr>
      <w:r w:rsidRPr="00323024">
        <w:rPr>
          <w:bCs/>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D4322" w:rsidRPr="00323024" w:rsidRDefault="00ED4322" w:rsidP="00ED4322">
      <w:pPr>
        <w:adjustRightInd w:val="0"/>
        <w:ind w:firstLine="540"/>
        <w:jc w:val="both"/>
        <w:rPr>
          <w:bCs/>
        </w:rPr>
      </w:pPr>
      <w:r w:rsidRPr="00323024">
        <w:rPr>
          <w:bCs/>
        </w:rPr>
        <w:t>4) осуществляет планирование соответствующих расходов местного бюджета, составляет обоснования бюджетных ассигнований;</w:t>
      </w:r>
    </w:p>
    <w:p w:rsidR="00ED4322" w:rsidRPr="00323024" w:rsidRDefault="00ED4322" w:rsidP="00ED4322">
      <w:pPr>
        <w:adjustRightInd w:val="0"/>
        <w:ind w:firstLine="540"/>
        <w:jc w:val="both"/>
        <w:rPr>
          <w:bCs/>
        </w:rPr>
      </w:pPr>
      <w:r w:rsidRPr="00323024">
        <w:rPr>
          <w:bCs/>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ED4322" w:rsidRPr="00323024" w:rsidRDefault="00ED4322" w:rsidP="00ED4322">
      <w:pPr>
        <w:adjustRightInd w:val="0"/>
        <w:ind w:firstLine="540"/>
        <w:jc w:val="both"/>
        <w:rPr>
          <w:bCs/>
        </w:rPr>
      </w:pPr>
      <w:r w:rsidRPr="00323024">
        <w:rPr>
          <w:bCs/>
        </w:rPr>
        <w:t>6) вносит предложения по формированию и изменению лимитов бюджетных обязательств;</w:t>
      </w:r>
    </w:p>
    <w:p w:rsidR="00ED4322" w:rsidRPr="00323024" w:rsidRDefault="00ED4322" w:rsidP="00ED4322">
      <w:pPr>
        <w:adjustRightInd w:val="0"/>
        <w:ind w:firstLine="540"/>
        <w:jc w:val="both"/>
        <w:rPr>
          <w:bCs/>
        </w:rPr>
      </w:pPr>
      <w:r w:rsidRPr="00323024">
        <w:rPr>
          <w:bCs/>
        </w:rPr>
        <w:t>7) вносит предложения по формированию и изменению сводной бюджетной росписи;</w:t>
      </w:r>
    </w:p>
    <w:p w:rsidR="00ED4322" w:rsidRPr="00323024" w:rsidRDefault="00ED4322" w:rsidP="00ED4322">
      <w:pPr>
        <w:adjustRightInd w:val="0"/>
        <w:ind w:firstLine="540"/>
        <w:jc w:val="both"/>
        <w:rPr>
          <w:bCs/>
        </w:rPr>
      </w:pPr>
      <w:r w:rsidRPr="00323024">
        <w:rPr>
          <w:bCs/>
        </w:rPr>
        <w:t>8) определяет порядок утверждения бюджетных смет подведомственных получателей бюджетных средств, являющихся казенными учреждениями;</w:t>
      </w:r>
    </w:p>
    <w:p w:rsidR="00ED4322" w:rsidRPr="00323024" w:rsidRDefault="00ED4322" w:rsidP="00ED4322">
      <w:pPr>
        <w:adjustRightInd w:val="0"/>
        <w:ind w:firstLine="540"/>
        <w:jc w:val="both"/>
        <w:rPr>
          <w:bCs/>
        </w:rPr>
      </w:pPr>
      <w:r w:rsidRPr="00323024">
        <w:rPr>
          <w:bCs/>
        </w:rPr>
        <w:t>9) формирует и утверждает муниципальные задания;</w:t>
      </w:r>
    </w:p>
    <w:p w:rsidR="00ED4322" w:rsidRPr="00323024" w:rsidRDefault="00ED4322" w:rsidP="00ED4322">
      <w:pPr>
        <w:adjustRightInd w:val="0"/>
        <w:ind w:firstLine="540"/>
        <w:jc w:val="both"/>
        <w:rPr>
          <w:bCs/>
        </w:rPr>
      </w:pPr>
      <w:r w:rsidRPr="00323024">
        <w:rPr>
          <w:bCs/>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9" w:history="1">
        <w:r w:rsidRPr="00323024">
          <w:rPr>
            <w:bCs/>
          </w:rPr>
          <w:t>кодексом</w:t>
        </w:r>
      </w:hyperlink>
      <w:r w:rsidRPr="00323024">
        <w:rPr>
          <w:bCs/>
        </w:rPr>
        <w:t xml:space="preserve"> Российской Федерации, условий, целей и порядка, установленных при их предоставлении;</w:t>
      </w:r>
    </w:p>
    <w:p w:rsidR="00ED4322" w:rsidRPr="00323024" w:rsidRDefault="00ED4322" w:rsidP="00ED4322">
      <w:pPr>
        <w:adjustRightInd w:val="0"/>
        <w:ind w:firstLine="540"/>
        <w:jc w:val="both"/>
        <w:rPr>
          <w:bCs/>
        </w:rPr>
      </w:pPr>
      <w:r w:rsidRPr="00323024">
        <w:rPr>
          <w:bCs/>
        </w:rPr>
        <w:t>11) формирует бюджетную отчетность главного распорядителя бюджетных средств;</w:t>
      </w:r>
    </w:p>
    <w:p w:rsidR="00ED4322" w:rsidRPr="00323024" w:rsidRDefault="00ED4322" w:rsidP="00ED4322">
      <w:pPr>
        <w:adjustRightInd w:val="0"/>
        <w:ind w:firstLine="540"/>
        <w:jc w:val="both"/>
        <w:rPr>
          <w:bCs/>
        </w:rPr>
      </w:pPr>
      <w:r w:rsidRPr="00323024">
        <w:rPr>
          <w:bCs/>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ED4322" w:rsidRPr="00323024" w:rsidRDefault="00ED4322" w:rsidP="00ED4322">
      <w:pPr>
        <w:adjustRightInd w:val="0"/>
        <w:ind w:firstLine="540"/>
        <w:jc w:val="both"/>
      </w:pPr>
      <w:r w:rsidRPr="00323024">
        <w:t xml:space="preserve">13) осуществление внутреннего муниципального финансового контроля, направленного </w:t>
      </w:r>
      <w:proofErr w:type="gramStart"/>
      <w:r w:rsidRPr="00323024">
        <w:t>на</w:t>
      </w:r>
      <w:proofErr w:type="gramEnd"/>
      <w:r w:rsidRPr="00323024">
        <w:t>:</w:t>
      </w:r>
    </w:p>
    <w:p w:rsidR="00ED4322" w:rsidRPr="00323024" w:rsidRDefault="00ED4322" w:rsidP="00ED4322">
      <w:pPr>
        <w:adjustRightInd w:val="0"/>
        <w:ind w:firstLine="540"/>
        <w:jc w:val="both"/>
      </w:pPr>
      <w:r w:rsidRPr="00323024">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ED4322" w:rsidRPr="00323024" w:rsidRDefault="00ED4322" w:rsidP="00ED4322">
      <w:pPr>
        <w:adjustRightInd w:val="0"/>
        <w:ind w:firstLine="540"/>
        <w:jc w:val="both"/>
      </w:pPr>
      <w:r w:rsidRPr="00323024">
        <w:t>б) подготовку и организацию мер по повышению экономности и результативности использования средств местного бюджета;</w:t>
      </w:r>
    </w:p>
    <w:p w:rsidR="00ED4322" w:rsidRPr="00323024" w:rsidRDefault="00ED4322" w:rsidP="00ED4322">
      <w:pPr>
        <w:adjustRightInd w:val="0"/>
        <w:ind w:firstLine="540"/>
        <w:jc w:val="both"/>
      </w:pPr>
      <w:r w:rsidRPr="00323024">
        <w:t>14) осуществление внутреннего муниципального финансового аудита в целях:</w:t>
      </w:r>
    </w:p>
    <w:p w:rsidR="00ED4322" w:rsidRPr="00323024" w:rsidRDefault="00ED4322" w:rsidP="00ED4322">
      <w:pPr>
        <w:adjustRightInd w:val="0"/>
        <w:ind w:firstLine="540"/>
        <w:jc w:val="both"/>
      </w:pPr>
      <w:r w:rsidRPr="00323024">
        <w:t>а) оценки надежности внутреннего муниципального финансового контроля и подготовки рекомендаций по повышению его эффективности;</w:t>
      </w:r>
    </w:p>
    <w:p w:rsidR="00ED4322" w:rsidRPr="00323024" w:rsidRDefault="00ED4322" w:rsidP="00ED4322">
      <w:pPr>
        <w:adjustRightInd w:val="0"/>
        <w:ind w:firstLine="540"/>
        <w:jc w:val="both"/>
      </w:pPr>
      <w:r w:rsidRPr="00323024">
        <w:lastRenderedPageBreak/>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0" w:history="1">
        <w:r w:rsidRPr="00323024">
          <w:t>кодексом</w:t>
        </w:r>
      </w:hyperlink>
      <w:r w:rsidRPr="00323024">
        <w:t xml:space="preserve"> Российской Федерации Министерством финансов Российской Федерации;</w:t>
      </w:r>
    </w:p>
    <w:p w:rsidR="00ED4322" w:rsidRPr="00323024" w:rsidRDefault="00ED4322" w:rsidP="00ED4322">
      <w:pPr>
        <w:adjustRightInd w:val="0"/>
        <w:ind w:firstLine="540"/>
        <w:jc w:val="both"/>
      </w:pPr>
      <w:r w:rsidRPr="00323024">
        <w:t>в) подготовки предложений по повышению экономности и результативности использования средств местного бюджета;</w:t>
      </w:r>
    </w:p>
    <w:p w:rsidR="00ED4322" w:rsidRPr="00323024" w:rsidRDefault="00ED4322" w:rsidP="00ED4322">
      <w:pPr>
        <w:adjustRightInd w:val="0"/>
        <w:ind w:firstLine="540"/>
        <w:jc w:val="both"/>
        <w:rPr>
          <w:bCs/>
        </w:rPr>
      </w:pPr>
      <w:r w:rsidRPr="00323024">
        <w:rPr>
          <w:bCs/>
        </w:rPr>
        <w:t xml:space="preserve">15) осуществляет иные бюджетные полномочия, установленные Бюджетным </w:t>
      </w:r>
      <w:hyperlink r:id="rId21" w:history="1">
        <w:r w:rsidRPr="00323024">
          <w:rPr>
            <w:bCs/>
          </w:rPr>
          <w:t>кодексом</w:t>
        </w:r>
      </w:hyperlink>
      <w:r w:rsidRPr="00323024">
        <w:rPr>
          <w:bCs/>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ED4322" w:rsidRPr="00323024" w:rsidRDefault="00ED4322" w:rsidP="00ED4322">
      <w:pPr>
        <w:adjustRightInd w:val="0"/>
        <w:ind w:firstLine="540"/>
        <w:jc w:val="both"/>
        <w:rPr>
          <w:bCs/>
        </w:rPr>
      </w:pPr>
      <w:r w:rsidRPr="00323024">
        <w:rPr>
          <w:bCs/>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ED4322" w:rsidRPr="00323024" w:rsidRDefault="00ED4322" w:rsidP="00ED4322">
      <w:pPr>
        <w:adjustRightInd w:val="0"/>
        <w:ind w:firstLine="540"/>
        <w:jc w:val="both"/>
        <w:rPr>
          <w:bCs/>
        </w:rPr>
      </w:pPr>
      <w:r w:rsidRPr="00323024">
        <w:rPr>
          <w:bC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D4322" w:rsidRPr="00323024" w:rsidRDefault="00ED4322" w:rsidP="00ED4322">
      <w:pPr>
        <w:adjustRightInd w:val="0"/>
        <w:ind w:firstLine="540"/>
        <w:jc w:val="both"/>
        <w:rPr>
          <w:bCs/>
        </w:rPr>
      </w:pPr>
      <w:r w:rsidRPr="00323024">
        <w:rPr>
          <w:bCs/>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D4322" w:rsidRPr="00323024" w:rsidRDefault="00ED4322" w:rsidP="00ED4322">
      <w:pPr>
        <w:pStyle w:val="2"/>
        <w:jc w:val="center"/>
        <w:rPr>
          <w:rFonts w:ascii="Times New Roman" w:hAnsi="Times New Roman"/>
        </w:rPr>
      </w:pPr>
      <w:bookmarkStart w:id="15" w:name="_Toc478541952"/>
      <w:r w:rsidRPr="00323024">
        <w:rPr>
          <w:rFonts w:ascii="Times New Roman" w:hAnsi="Times New Roman"/>
        </w:rPr>
        <w:t>Статья 10. Бюджетные полномочия главного администратора (администратор) доходов местного бюджета</w:t>
      </w:r>
      <w:bookmarkEnd w:id="15"/>
    </w:p>
    <w:p w:rsidR="00ED4322" w:rsidRPr="00323024" w:rsidRDefault="00ED4322" w:rsidP="00ED4322">
      <w:pPr>
        <w:pStyle w:val="aa"/>
        <w:numPr>
          <w:ilvl w:val="0"/>
          <w:numId w:val="25"/>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Главный администратор доходов местного бюджета обладает следующими полномочиями:</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перечень подведомственных ему администраторов доходов местного бюджета;</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необходимые для составления проекта местного бюджета;</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для составления и ведения кассового плана;</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ведет реестр источников доходов местного бюджета по закрепленным за ним источникам доходов;</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утверждает методику прогнозирования поступлений доходов в местный бюджет;</w:t>
      </w:r>
    </w:p>
    <w:p w:rsidR="00ED4322" w:rsidRPr="00323024" w:rsidRDefault="00ED4322" w:rsidP="00ED4322">
      <w:pPr>
        <w:pStyle w:val="aa"/>
        <w:numPr>
          <w:ilvl w:val="0"/>
          <w:numId w:val="2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D4322" w:rsidRPr="00323024" w:rsidRDefault="00ED4322" w:rsidP="00ED4322">
      <w:pPr>
        <w:adjustRightInd w:val="0"/>
        <w:ind w:firstLine="540"/>
        <w:jc w:val="both"/>
      </w:pPr>
      <w:r w:rsidRPr="00323024">
        <w:t>2. Администратор доходов местного бюджета обладает следующими полномочиями:</w:t>
      </w:r>
    </w:p>
    <w:p w:rsidR="00ED4322" w:rsidRPr="00323024" w:rsidRDefault="00ED4322" w:rsidP="00ED4322">
      <w:pPr>
        <w:adjustRightInd w:val="0"/>
        <w:ind w:firstLine="540"/>
        <w:jc w:val="both"/>
      </w:pPr>
      <w:r w:rsidRPr="00323024">
        <w:t xml:space="preserve">1) осуществляет начисление, учет и </w:t>
      </w:r>
      <w:proofErr w:type="gramStart"/>
      <w:r w:rsidRPr="00323024">
        <w:t>контроль за</w:t>
      </w:r>
      <w:proofErr w:type="gramEnd"/>
      <w:r w:rsidRPr="00323024">
        <w:t xml:space="preserve"> правильностью исчисления, полнотой и своевременностью осуществления платежей в местный бюджет, пеней и штрафов по ним;</w:t>
      </w:r>
    </w:p>
    <w:p w:rsidR="00ED4322" w:rsidRPr="00323024" w:rsidRDefault="00ED4322" w:rsidP="00ED4322">
      <w:pPr>
        <w:adjustRightInd w:val="0"/>
        <w:ind w:firstLine="540"/>
        <w:jc w:val="both"/>
      </w:pPr>
      <w:r w:rsidRPr="00323024">
        <w:t>2) осуществляет взыскание задолженности по платежам в местный бюджет, пеней и штрафов;</w:t>
      </w:r>
    </w:p>
    <w:p w:rsidR="00ED4322" w:rsidRPr="00323024" w:rsidRDefault="00ED4322" w:rsidP="00ED4322">
      <w:pPr>
        <w:adjustRightInd w:val="0"/>
        <w:ind w:firstLine="540"/>
        <w:jc w:val="both"/>
      </w:pPr>
      <w:r w:rsidRPr="00323024">
        <w:lastRenderedPageBreak/>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ED4322" w:rsidRPr="00323024" w:rsidRDefault="00ED4322" w:rsidP="00ED4322">
      <w:pPr>
        <w:adjustRightInd w:val="0"/>
        <w:ind w:firstLine="540"/>
        <w:jc w:val="both"/>
      </w:pPr>
      <w:r w:rsidRPr="00323024">
        <w:t>4) принимает решение о зачете (уточнении) платежей в бюджеты бюджетной системы Российской Федерации;</w:t>
      </w:r>
    </w:p>
    <w:p w:rsidR="00ED4322" w:rsidRPr="00323024" w:rsidRDefault="00ED4322" w:rsidP="00ED4322">
      <w:pPr>
        <w:adjustRightInd w:val="0"/>
        <w:ind w:firstLine="540"/>
        <w:jc w:val="both"/>
      </w:pPr>
      <w:r w:rsidRPr="00323024">
        <w:t>5) принимает решение о признании безнадежной к взысканию задолженности по платежам в местный бюджет;</w:t>
      </w:r>
    </w:p>
    <w:p w:rsidR="00ED4322" w:rsidRPr="00323024" w:rsidRDefault="00ED4322" w:rsidP="00ED4322">
      <w:pPr>
        <w:adjustRightInd w:val="0"/>
        <w:ind w:firstLine="540"/>
        <w:jc w:val="both"/>
      </w:pPr>
      <w:r w:rsidRPr="00323024">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D4322" w:rsidRPr="00323024" w:rsidRDefault="00ED4322" w:rsidP="00ED4322">
      <w:pPr>
        <w:pStyle w:val="2"/>
        <w:jc w:val="center"/>
        <w:rPr>
          <w:rFonts w:ascii="Times New Roman" w:hAnsi="Times New Roman"/>
        </w:rPr>
      </w:pPr>
      <w:bookmarkStart w:id="16" w:name="_Toc478541953"/>
      <w:r w:rsidRPr="00323024">
        <w:rPr>
          <w:rFonts w:ascii="Times New Roman" w:hAnsi="Times New Roman"/>
        </w:rPr>
        <w:t>Статья 11. Бюджетные полномочия главного администратора (администратора) источников финансирования дефицита местного бюджета</w:t>
      </w:r>
      <w:bookmarkEnd w:id="16"/>
    </w:p>
    <w:p w:rsidR="00ED4322" w:rsidRPr="00323024" w:rsidRDefault="00ED4322" w:rsidP="00ED4322">
      <w:pPr>
        <w:adjustRightInd w:val="0"/>
        <w:ind w:firstLine="540"/>
        <w:jc w:val="both"/>
      </w:pPr>
      <w:r w:rsidRPr="00323024">
        <w:t>1. Главный администратор источников финансирования дефицита местного бюджета обладает следующими бюджетными полномочиями:</w:t>
      </w:r>
    </w:p>
    <w:p w:rsidR="00ED4322" w:rsidRPr="00323024" w:rsidRDefault="00ED4322" w:rsidP="00ED4322">
      <w:pPr>
        <w:adjustRightInd w:val="0"/>
        <w:ind w:firstLine="540"/>
        <w:jc w:val="both"/>
      </w:pPr>
      <w:r w:rsidRPr="00323024">
        <w:t>1) формирует перечни подведомственных ему администраторов источников финансирования дефицита местного бюджета;</w:t>
      </w:r>
    </w:p>
    <w:p w:rsidR="00ED4322" w:rsidRPr="00323024" w:rsidRDefault="00ED4322" w:rsidP="00ED4322">
      <w:pPr>
        <w:adjustRightInd w:val="0"/>
        <w:ind w:firstLine="540"/>
        <w:jc w:val="both"/>
      </w:pPr>
      <w:r w:rsidRPr="00323024">
        <w:t>2) осуществляет планирование (прогнозирование) поступлений и выплат по источникам финансирования дефицита местного бюджета;</w:t>
      </w:r>
    </w:p>
    <w:p w:rsidR="00ED4322" w:rsidRDefault="00ED4322" w:rsidP="00ED4322">
      <w:pPr>
        <w:adjustRightInd w:val="0"/>
        <w:ind w:firstLine="540"/>
        <w:jc w:val="both"/>
      </w:pPr>
      <w:r w:rsidRPr="00323024">
        <w:t xml:space="preserve">3) обеспечивает </w:t>
      </w:r>
      <w:proofErr w:type="spellStart"/>
      <w:r w:rsidRPr="00323024">
        <w:t>адресность</w:t>
      </w:r>
      <w:proofErr w:type="spellEnd"/>
      <w:r w:rsidRPr="00323024">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D4322" w:rsidRPr="00826833" w:rsidRDefault="00ED4322" w:rsidP="00ED4322">
      <w:pPr>
        <w:pStyle w:val="s1"/>
        <w:shd w:val="clear" w:color="auto" w:fill="FFFFFF"/>
        <w:spacing w:before="0" w:beforeAutospacing="0" w:after="0" w:afterAutospacing="0"/>
        <w:jc w:val="both"/>
        <w:rPr>
          <w:sz w:val="28"/>
          <w:szCs w:val="28"/>
        </w:rPr>
      </w:pPr>
      <w:r w:rsidRPr="00826833">
        <w:rPr>
          <w:sz w:val="28"/>
          <w:szCs w:val="28"/>
        </w:rPr>
        <w:t>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D4322" w:rsidRPr="00826833" w:rsidRDefault="00ED4322" w:rsidP="00ED4322">
      <w:pPr>
        <w:adjustRightInd w:val="0"/>
        <w:ind w:firstLine="540"/>
        <w:jc w:val="both"/>
      </w:pPr>
      <w:r w:rsidRPr="00826833">
        <w:t xml:space="preserve">4) формирует бюджетную отчетность главного </w:t>
      </w:r>
      <w:proofErr w:type="gramStart"/>
      <w:r w:rsidRPr="00826833">
        <w:t>администратора источников финансирования дефицита местного бюджета</w:t>
      </w:r>
      <w:proofErr w:type="gramEnd"/>
      <w:r w:rsidRPr="00826833">
        <w:t>;</w:t>
      </w:r>
    </w:p>
    <w:p w:rsidR="00ED4322" w:rsidRDefault="00ED4322" w:rsidP="00ED4322">
      <w:pPr>
        <w:adjustRightInd w:val="0"/>
        <w:ind w:firstLine="540"/>
        <w:jc w:val="both"/>
      </w:pPr>
      <w:r w:rsidRPr="00826833">
        <w:t>5)утверждает </w:t>
      </w:r>
      <w:hyperlink r:id="rId22" w:anchor="/multilink/12112604/paragraph/50618178/number/0" w:history="1">
        <w:r w:rsidRPr="00826833">
          <w:rPr>
            <w:rStyle w:val="af1"/>
          </w:rPr>
          <w:t>методику</w:t>
        </w:r>
      </w:hyperlink>
      <w:r w:rsidRPr="00826833">
        <w:t> прогнозирования поступлений по источникам финансирования дефицита бюджета в соответствии с </w:t>
      </w:r>
      <w:hyperlink r:id="rId23" w:anchor="/document/71409728/entry/1000" w:history="1">
        <w:r w:rsidRPr="00826833">
          <w:rPr>
            <w:rStyle w:val="af1"/>
          </w:rPr>
          <w:t>общими требованиями</w:t>
        </w:r>
      </w:hyperlink>
      <w:r w:rsidRPr="00826833">
        <w:t> к такой методике, установленными Правительством Российской Федерации;</w:t>
      </w:r>
    </w:p>
    <w:p w:rsidR="00ED4322" w:rsidRPr="00826833" w:rsidRDefault="00ED4322" w:rsidP="00ED4322">
      <w:pPr>
        <w:pStyle w:val="s1"/>
        <w:shd w:val="clear" w:color="auto" w:fill="FFFFFF"/>
        <w:spacing w:before="0" w:beforeAutospacing="0" w:after="0" w:afterAutospacing="0"/>
        <w:ind w:firstLine="567"/>
        <w:jc w:val="both"/>
        <w:rPr>
          <w:sz w:val="28"/>
          <w:szCs w:val="28"/>
        </w:rPr>
      </w:pPr>
      <w:r w:rsidRPr="00826833">
        <w:rPr>
          <w:sz w:val="28"/>
          <w:szCs w:val="28"/>
        </w:rPr>
        <w:t>6)</w:t>
      </w:r>
      <w:hyperlink r:id="rId24" w:anchor="/multilink/12112604/paragraph/52689526/number/0" w:history="1">
        <w:r w:rsidRPr="00826833">
          <w:rPr>
            <w:rStyle w:val="af1"/>
            <w:sz w:val="28"/>
            <w:szCs w:val="28"/>
          </w:rPr>
          <w:t>составляет</w:t>
        </w:r>
      </w:hyperlink>
      <w:r w:rsidRPr="00826833">
        <w:rPr>
          <w:sz w:val="28"/>
          <w:szCs w:val="28"/>
        </w:rPr>
        <w:t> обоснования бюджетных ассигнований.</w:t>
      </w:r>
    </w:p>
    <w:p w:rsidR="00ED4322" w:rsidRPr="00323024" w:rsidRDefault="00ED4322" w:rsidP="00ED4322">
      <w:pPr>
        <w:adjustRightInd w:val="0"/>
        <w:ind w:firstLine="540"/>
        <w:jc w:val="both"/>
      </w:pPr>
    </w:p>
    <w:p w:rsidR="00ED4322" w:rsidRPr="00323024" w:rsidRDefault="00ED4322" w:rsidP="00ED4322">
      <w:pPr>
        <w:adjustRightInd w:val="0"/>
        <w:ind w:firstLine="540"/>
        <w:jc w:val="both"/>
      </w:pPr>
      <w:r w:rsidRPr="00323024">
        <w:t>2. Администратор источников финансирования дефицита местного бюджета обладает следующими полномочиями:</w:t>
      </w:r>
    </w:p>
    <w:p w:rsidR="00ED4322" w:rsidRPr="00323024" w:rsidRDefault="00ED4322" w:rsidP="00ED4322">
      <w:pPr>
        <w:adjustRightInd w:val="0"/>
        <w:ind w:firstLine="540"/>
        <w:jc w:val="both"/>
      </w:pPr>
      <w:r w:rsidRPr="00323024">
        <w:t>1) осуществляет планирование (прогнозирование) поступлений и выплат по источникам финансирования дефицита местного бюджета;</w:t>
      </w:r>
    </w:p>
    <w:p w:rsidR="00ED4322" w:rsidRPr="00323024" w:rsidRDefault="00ED4322" w:rsidP="00ED4322">
      <w:pPr>
        <w:adjustRightInd w:val="0"/>
        <w:ind w:firstLine="540"/>
        <w:jc w:val="both"/>
      </w:pPr>
      <w:r w:rsidRPr="00323024">
        <w:t xml:space="preserve">2) осуществляет </w:t>
      </w:r>
      <w:proofErr w:type="gramStart"/>
      <w:r w:rsidRPr="00323024">
        <w:t>контроль за</w:t>
      </w:r>
      <w:proofErr w:type="gramEnd"/>
      <w:r w:rsidRPr="00323024">
        <w:t xml:space="preserve"> полнотой и своевременностью поступления в бюджет источников финансирования дефицита местного бюджета;</w:t>
      </w:r>
    </w:p>
    <w:p w:rsidR="00ED4322" w:rsidRPr="00323024" w:rsidRDefault="00ED4322" w:rsidP="00ED4322">
      <w:pPr>
        <w:adjustRightInd w:val="0"/>
        <w:ind w:firstLine="540"/>
        <w:jc w:val="both"/>
      </w:pPr>
      <w:r w:rsidRPr="00323024">
        <w:t>3) обеспечивает поступления в бюджет и выплаты из бюджета по источникам финансирования дефицита местного бюджета;</w:t>
      </w:r>
    </w:p>
    <w:p w:rsidR="00ED4322" w:rsidRPr="00323024" w:rsidRDefault="00ED4322" w:rsidP="00ED4322">
      <w:pPr>
        <w:adjustRightInd w:val="0"/>
        <w:ind w:firstLine="540"/>
        <w:jc w:val="both"/>
      </w:pPr>
      <w:r w:rsidRPr="00323024">
        <w:t>4) формирует и представляет бюджетную отчетность;</w:t>
      </w:r>
    </w:p>
    <w:p w:rsidR="00ED4322" w:rsidRPr="00323024" w:rsidRDefault="00ED4322" w:rsidP="00ED4322">
      <w:pPr>
        <w:adjustRightInd w:val="0"/>
        <w:ind w:firstLine="540"/>
        <w:jc w:val="both"/>
      </w:pPr>
      <w:r w:rsidRPr="00323024">
        <w:lastRenderedPageBreak/>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ED4322" w:rsidRPr="00323024" w:rsidRDefault="00ED4322" w:rsidP="00ED4322">
      <w:pPr>
        <w:pStyle w:val="2"/>
        <w:jc w:val="center"/>
        <w:rPr>
          <w:rFonts w:ascii="Times New Roman" w:hAnsi="Times New Roman"/>
        </w:rPr>
      </w:pPr>
      <w:bookmarkStart w:id="17" w:name="_Toc478541954"/>
      <w:r w:rsidRPr="00323024">
        <w:rPr>
          <w:rFonts w:ascii="Times New Roman" w:hAnsi="Times New Roman"/>
        </w:rPr>
        <w:t>Статья 12. Бюджетные полномочия получателя средств местного бюджета</w:t>
      </w:r>
      <w:bookmarkEnd w:id="17"/>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Получатель средств местного бюджета обладает полномочиями: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составляет и исполняет бюджетную смету;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вносит главному распорядителю (распорядителю)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едложения по изменению бюджетной росписи;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ведет бюджетный учет (обеспечивает ведение бюджетного учета);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323024">
        <w:rPr>
          <w:rFonts w:ascii="Times New Roman" w:hAnsi="Times New Roman" w:cs="Times New Roman"/>
          <w:sz w:val="28"/>
          <w:szCs w:val="28"/>
        </w:rPr>
        <w:t>дств гл</w:t>
      </w:r>
      <w:proofErr w:type="gramEnd"/>
      <w:r w:rsidRPr="00323024">
        <w:rPr>
          <w:rFonts w:ascii="Times New Roman" w:hAnsi="Times New Roman" w:cs="Times New Roman"/>
          <w:sz w:val="28"/>
          <w:szCs w:val="28"/>
        </w:rPr>
        <w:t>авному распорядителю (распорядителю) бюджетных средств;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7) исполняет иные полномочия, установленные Бюджетным </w:t>
      </w:r>
      <w:hyperlink r:id="rId25"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ED4322" w:rsidRPr="00323024" w:rsidRDefault="00ED4322" w:rsidP="00ED4322">
      <w:pPr>
        <w:pStyle w:val="1"/>
        <w:jc w:val="center"/>
        <w:rPr>
          <w:rFonts w:ascii="Times New Roman" w:hAnsi="Times New Roman"/>
        </w:rPr>
      </w:pPr>
      <w:bookmarkStart w:id="18" w:name="_Toc478541955"/>
      <w:r w:rsidRPr="00323024">
        <w:rPr>
          <w:rFonts w:ascii="Times New Roman" w:hAnsi="Times New Roman"/>
        </w:rPr>
        <w:t>Глава 3. СОСТАВЛЕНИЕ ПРОЕКТА МЕСТНОГО БЮДЖЕТА</w:t>
      </w:r>
      <w:bookmarkEnd w:id="18"/>
    </w:p>
    <w:p w:rsidR="00ED4322" w:rsidRPr="00323024" w:rsidRDefault="00ED4322" w:rsidP="00ED4322">
      <w:pPr>
        <w:pStyle w:val="2"/>
        <w:jc w:val="center"/>
        <w:rPr>
          <w:rFonts w:ascii="Times New Roman" w:hAnsi="Times New Roman"/>
        </w:rPr>
      </w:pPr>
      <w:bookmarkStart w:id="19" w:name="_Toc478541956"/>
      <w:r w:rsidRPr="00323024">
        <w:rPr>
          <w:rFonts w:ascii="Times New Roman" w:hAnsi="Times New Roman"/>
        </w:rPr>
        <w:t>Статья 13. Общие положения</w:t>
      </w:r>
      <w:bookmarkEnd w:id="19"/>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Составление проекта местного бюджета начинается не </w:t>
      </w:r>
      <w:proofErr w:type="gramStart"/>
      <w:r w:rsidRPr="00323024">
        <w:rPr>
          <w:rFonts w:ascii="Times New Roman" w:hAnsi="Times New Roman" w:cs="Times New Roman"/>
          <w:sz w:val="28"/>
          <w:szCs w:val="28"/>
        </w:rPr>
        <w:t>позднее</w:t>
      </w:r>
      <w:proofErr w:type="gramEnd"/>
      <w:r w:rsidRPr="00323024">
        <w:rPr>
          <w:rFonts w:ascii="Times New Roman" w:hAnsi="Times New Roman" w:cs="Times New Roman"/>
          <w:sz w:val="28"/>
          <w:szCs w:val="28"/>
        </w:rPr>
        <w:t xml:space="preserve"> чем за четыре месяца до начала очередного финансового года.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6"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ED4322" w:rsidRPr="00323024" w:rsidRDefault="00ED4322" w:rsidP="00ED4322">
      <w:pPr>
        <w:pStyle w:val="2"/>
        <w:jc w:val="center"/>
        <w:rPr>
          <w:rFonts w:ascii="Times New Roman" w:hAnsi="Times New Roman"/>
        </w:rPr>
      </w:pPr>
      <w:bookmarkStart w:id="20" w:name="_Toc478541957"/>
      <w:r w:rsidRPr="00323024">
        <w:rPr>
          <w:rFonts w:ascii="Times New Roman" w:hAnsi="Times New Roman"/>
        </w:rPr>
        <w:t>Статья 14. Сведения, необходимые для составления проекта местного бюджета</w:t>
      </w:r>
      <w:bookmarkEnd w:id="20"/>
    </w:p>
    <w:p w:rsidR="00ED4322" w:rsidRPr="00323024" w:rsidRDefault="00ED4322" w:rsidP="00ED4322">
      <w:pPr>
        <w:adjustRightInd w:val="0"/>
        <w:ind w:firstLine="540"/>
        <w:jc w:val="both"/>
      </w:pPr>
      <w:r w:rsidRPr="00323024">
        <w:t xml:space="preserve">1. Составление проекта местного бюджета основывается </w:t>
      </w:r>
      <w:proofErr w:type="gramStart"/>
      <w:r w:rsidRPr="00323024">
        <w:t>на</w:t>
      </w:r>
      <w:proofErr w:type="gramEnd"/>
      <w:r w:rsidRPr="00323024">
        <w:t>:</w:t>
      </w:r>
    </w:p>
    <w:p w:rsidR="00ED4322" w:rsidRPr="00323024" w:rsidRDefault="00ED4322" w:rsidP="00ED4322">
      <w:pPr>
        <w:adjustRightInd w:val="0"/>
        <w:ind w:firstLine="540"/>
        <w:jc w:val="both"/>
      </w:pPr>
      <w:r w:rsidRPr="00323024">
        <w:lastRenderedPageBreak/>
        <w:t xml:space="preserve">1) </w:t>
      </w:r>
      <w:proofErr w:type="gramStart"/>
      <w:r w:rsidRPr="00323024">
        <w:t>положениях</w:t>
      </w:r>
      <w:proofErr w:type="gramEnd"/>
      <w:r w:rsidRPr="00323024">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4322" w:rsidRPr="00323024" w:rsidRDefault="00ED4322" w:rsidP="00ED4322">
      <w:pPr>
        <w:adjustRightInd w:val="0"/>
        <w:ind w:firstLine="540"/>
        <w:jc w:val="both"/>
      </w:pPr>
      <w:r w:rsidRPr="00323024">
        <w:t xml:space="preserve">2) основных </w:t>
      </w:r>
      <w:proofErr w:type="gramStart"/>
      <w:r w:rsidRPr="00323024">
        <w:t>направлениях</w:t>
      </w:r>
      <w:proofErr w:type="gramEnd"/>
      <w:r w:rsidRPr="00323024">
        <w:t xml:space="preserve"> бюджетной политики и основных направлениях налоговой политики муниципального образования;</w:t>
      </w:r>
    </w:p>
    <w:p w:rsidR="00ED4322" w:rsidRPr="00323024" w:rsidRDefault="00ED4322" w:rsidP="00ED4322">
      <w:pPr>
        <w:adjustRightInd w:val="0"/>
        <w:ind w:firstLine="540"/>
        <w:jc w:val="both"/>
      </w:pPr>
      <w:r w:rsidRPr="00323024">
        <w:t xml:space="preserve">3) </w:t>
      </w:r>
      <w:proofErr w:type="gramStart"/>
      <w:r w:rsidRPr="00323024">
        <w:t>прогнозе</w:t>
      </w:r>
      <w:proofErr w:type="gramEnd"/>
      <w:r w:rsidRPr="00323024">
        <w:t xml:space="preserve"> социально-экономического развития муниципального образования на среднесрочный период;</w:t>
      </w:r>
    </w:p>
    <w:p w:rsidR="00ED4322" w:rsidRPr="00323024" w:rsidRDefault="00ED4322" w:rsidP="00ED4322">
      <w:pPr>
        <w:adjustRightInd w:val="0"/>
        <w:ind w:firstLine="540"/>
        <w:jc w:val="both"/>
      </w:pPr>
      <w:r w:rsidRPr="00323024">
        <w:t xml:space="preserve">4) бюджетном </w:t>
      </w:r>
      <w:proofErr w:type="gramStart"/>
      <w:r w:rsidRPr="00323024">
        <w:t>прогнозе</w:t>
      </w:r>
      <w:proofErr w:type="gramEnd"/>
      <w:r w:rsidRPr="00323024">
        <w:t xml:space="preserve"> (проекте бюджетного прогноза, проекте изменений бюджетного прогноза)  муниципального образования на долгосрочный период;</w:t>
      </w:r>
    </w:p>
    <w:p w:rsidR="00ED4322" w:rsidRPr="00323024" w:rsidRDefault="00ED4322" w:rsidP="00ED4322">
      <w:pPr>
        <w:adjustRightInd w:val="0"/>
        <w:ind w:firstLine="540"/>
        <w:jc w:val="both"/>
      </w:pPr>
      <w:r w:rsidRPr="00323024">
        <w:t xml:space="preserve">5) муниципальных </w:t>
      </w:r>
      <w:proofErr w:type="gramStart"/>
      <w:r w:rsidRPr="00323024">
        <w:t>программах</w:t>
      </w:r>
      <w:proofErr w:type="gramEnd"/>
      <w:r w:rsidRPr="00323024">
        <w:t xml:space="preserve"> (проектах муниципальных программ, проектах изменений муниципальных программ)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К сведениям, необходимым для составления проекта местного бюджета, относятся: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ED4322" w:rsidRPr="00323024" w:rsidRDefault="00ED4322" w:rsidP="00ED4322">
      <w:pPr>
        <w:adjustRightInd w:val="0"/>
        <w:ind w:firstLine="540"/>
        <w:jc w:val="both"/>
      </w:pPr>
      <w:r w:rsidRPr="00323024">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реестр расходных обязательств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ожидаемое исполнение местного бюджета в текущем финансовом году;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8) иные сведения в соответствии с законодательством Российской Федерации, законодательством Новосибирской области, муниципальными правовыми актами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и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w:t>
      </w:r>
      <w:r>
        <w:rPr>
          <w:rFonts w:ascii="Times New Roman" w:hAnsi="Times New Roman" w:cs="Times New Roman"/>
          <w:sz w:val="28"/>
          <w:szCs w:val="28"/>
        </w:rPr>
        <w:t xml:space="preserve">Чановского    </w:t>
      </w:r>
      <w:r w:rsidRPr="00323024">
        <w:rPr>
          <w:rFonts w:ascii="Times New Roman" w:hAnsi="Times New Roman" w:cs="Times New Roman"/>
          <w:sz w:val="28"/>
          <w:szCs w:val="28"/>
        </w:rPr>
        <w:t>района и органов местного самоуправления муниципального образования.</w:t>
      </w:r>
    </w:p>
    <w:p w:rsidR="00ED4322" w:rsidRPr="00323024" w:rsidRDefault="00ED4322" w:rsidP="00ED4322">
      <w:pPr>
        <w:pStyle w:val="2"/>
        <w:jc w:val="center"/>
        <w:rPr>
          <w:rFonts w:ascii="Times New Roman" w:hAnsi="Times New Roman"/>
        </w:rPr>
      </w:pPr>
      <w:bookmarkStart w:id="21" w:name="_Toc478541958"/>
      <w:r w:rsidRPr="00323024">
        <w:rPr>
          <w:rFonts w:ascii="Times New Roman" w:hAnsi="Times New Roman"/>
        </w:rPr>
        <w:t>Статья 15. Прогнозирование доходов местного бюджета</w:t>
      </w:r>
      <w:bookmarkEnd w:id="21"/>
    </w:p>
    <w:p w:rsidR="00ED4322" w:rsidRPr="00323024" w:rsidRDefault="00ED4322" w:rsidP="00ED4322">
      <w:pPr>
        <w:pStyle w:val="ConsPlusNormal"/>
        <w:ind w:firstLine="567"/>
        <w:jc w:val="both"/>
        <w:rPr>
          <w:rFonts w:ascii="Times New Roman" w:hAnsi="Times New Roman" w:cs="Times New Roman"/>
          <w:sz w:val="28"/>
          <w:szCs w:val="28"/>
        </w:rPr>
      </w:pPr>
      <w:proofErr w:type="gramStart"/>
      <w:r w:rsidRPr="00323024">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ED4322" w:rsidRPr="00323024" w:rsidRDefault="00ED4322" w:rsidP="00ED4322">
      <w:pPr>
        <w:pStyle w:val="2"/>
        <w:jc w:val="center"/>
        <w:rPr>
          <w:rFonts w:ascii="Times New Roman" w:hAnsi="Times New Roman"/>
        </w:rPr>
      </w:pPr>
      <w:bookmarkStart w:id="22" w:name="_Toc478541959"/>
      <w:r w:rsidRPr="00323024">
        <w:rPr>
          <w:rFonts w:ascii="Times New Roman" w:hAnsi="Times New Roman"/>
        </w:rPr>
        <w:lastRenderedPageBreak/>
        <w:t>Статья 16. Реестр расходных обязательств муниципального образования</w:t>
      </w:r>
      <w:bookmarkEnd w:id="22"/>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w:t>
      </w:r>
      <w:proofErr w:type="gramStart"/>
      <w:r w:rsidRPr="00323024">
        <w:rPr>
          <w:rFonts w:ascii="Times New Roman" w:hAnsi="Times New Roman" w:cs="Times New Roman"/>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323024">
        <w:rPr>
          <w:rFonts w:ascii="Times New Roman" w:hAnsi="Times New Roman" w:cs="Times New Roman"/>
          <w:sz w:val="28"/>
          <w:szCs w:val="28"/>
        </w:rPr>
        <w:t xml:space="preserve"> обязательств.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ED4322" w:rsidRPr="00323024" w:rsidRDefault="00ED4322" w:rsidP="00ED4322">
      <w:pPr>
        <w:pStyle w:val="2"/>
        <w:jc w:val="center"/>
        <w:rPr>
          <w:rFonts w:ascii="Times New Roman" w:hAnsi="Times New Roman"/>
        </w:rPr>
      </w:pPr>
      <w:bookmarkStart w:id="23" w:name="_Toc478541960"/>
      <w:r w:rsidRPr="00323024">
        <w:rPr>
          <w:rFonts w:ascii="Times New Roman" w:hAnsi="Times New Roman"/>
        </w:rPr>
        <w:t>Статья 17. Ожидаемое исполнение местного бюджета</w:t>
      </w:r>
      <w:bookmarkEnd w:id="23"/>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доходы по группам классификации доходов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расходы по разделам классификации расходов местного бюджета.</w:t>
      </w:r>
    </w:p>
    <w:p w:rsidR="00ED4322" w:rsidRPr="00323024" w:rsidRDefault="00ED4322" w:rsidP="00ED4322">
      <w:pPr>
        <w:pStyle w:val="2"/>
        <w:jc w:val="center"/>
        <w:rPr>
          <w:rFonts w:ascii="Times New Roman" w:hAnsi="Times New Roman"/>
        </w:rPr>
      </w:pPr>
      <w:bookmarkStart w:id="24" w:name="_Toc478541961"/>
      <w:r w:rsidRPr="00323024">
        <w:rPr>
          <w:rFonts w:ascii="Times New Roman" w:hAnsi="Times New Roman"/>
        </w:rPr>
        <w:t>Статья 18. Планирование бюджетных ассигнований</w:t>
      </w:r>
      <w:bookmarkEnd w:id="24"/>
    </w:p>
    <w:p w:rsidR="00ED4322" w:rsidRPr="00323024" w:rsidRDefault="00ED4322" w:rsidP="00ED4322">
      <w:pPr>
        <w:pStyle w:val="ConsPlusNormal"/>
        <w:numPr>
          <w:ilvl w:val="0"/>
          <w:numId w:val="27"/>
        </w:numPr>
        <w:adjustRightInd/>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ED4322" w:rsidRPr="00323024" w:rsidRDefault="00ED4322" w:rsidP="00ED4322">
      <w:pPr>
        <w:pStyle w:val="ConsPlusNormal"/>
        <w:numPr>
          <w:ilvl w:val="0"/>
          <w:numId w:val="27"/>
        </w:numPr>
        <w:adjustRightInd/>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D4322" w:rsidRPr="00323024" w:rsidRDefault="00ED4322" w:rsidP="00ED4322">
      <w:pPr>
        <w:pStyle w:val="aa"/>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323024">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ED4322" w:rsidRPr="00323024" w:rsidRDefault="00ED4322" w:rsidP="00ED4322">
      <w:pPr>
        <w:pStyle w:val="ConsPlusNormal"/>
        <w:numPr>
          <w:ilvl w:val="0"/>
          <w:numId w:val="27"/>
        </w:numPr>
        <w:adjustRightInd/>
        <w:ind w:left="0" w:firstLine="567"/>
        <w:jc w:val="both"/>
        <w:rPr>
          <w:rFonts w:ascii="Times New Roman" w:hAnsi="Times New Roman" w:cs="Times New Roman"/>
          <w:sz w:val="28"/>
          <w:szCs w:val="28"/>
        </w:rPr>
      </w:pPr>
      <w:r w:rsidRPr="00323024">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ED4322" w:rsidRPr="00323024" w:rsidRDefault="00ED4322" w:rsidP="00ED4322">
      <w:pPr>
        <w:pStyle w:val="2"/>
        <w:jc w:val="center"/>
        <w:rPr>
          <w:rFonts w:ascii="Times New Roman" w:hAnsi="Times New Roman"/>
        </w:rPr>
      </w:pPr>
      <w:bookmarkStart w:id="25" w:name="_Toc478541962"/>
      <w:r w:rsidRPr="00323024">
        <w:rPr>
          <w:rFonts w:ascii="Times New Roman" w:hAnsi="Times New Roman"/>
        </w:rPr>
        <w:t>Статья 19. Муниципальные программы</w:t>
      </w:r>
      <w:bookmarkEnd w:id="25"/>
    </w:p>
    <w:p w:rsidR="00ED4322" w:rsidRPr="00323024" w:rsidRDefault="00ED4322" w:rsidP="00ED4322">
      <w:pPr>
        <w:adjustRightInd w:val="0"/>
        <w:ind w:firstLine="540"/>
        <w:jc w:val="both"/>
      </w:pPr>
      <w:r w:rsidRPr="00323024">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w:t>
      </w:r>
      <w:proofErr w:type="gramStart"/>
      <w:r w:rsidRPr="00323024">
        <w:t>быть</w:t>
      </w:r>
      <w:proofErr w:type="gramEnd"/>
      <w:r w:rsidRPr="00323024">
        <w:t xml:space="preserve">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w:t>
      </w:r>
      <w:proofErr w:type="gramStart"/>
      <w:r w:rsidRPr="00323024">
        <w:t>местном</w:t>
      </w:r>
      <w:proofErr w:type="gramEnd"/>
      <w:r w:rsidRPr="00323024">
        <w:t xml:space="preserve"> бюджете в Совет депутатов муниципального образования.</w:t>
      </w:r>
    </w:p>
    <w:p w:rsidR="00ED4322" w:rsidRPr="00323024" w:rsidRDefault="00ED4322" w:rsidP="00ED4322">
      <w:pPr>
        <w:pStyle w:val="2"/>
        <w:jc w:val="center"/>
        <w:rPr>
          <w:rFonts w:ascii="Times New Roman" w:hAnsi="Times New Roman"/>
        </w:rPr>
      </w:pPr>
      <w:bookmarkStart w:id="26" w:name="_Toc478541963"/>
      <w:r w:rsidRPr="00323024">
        <w:rPr>
          <w:rFonts w:ascii="Times New Roman" w:hAnsi="Times New Roman"/>
        </w:rPr>
        <w:t>Статья 20. Состав проекта решения о местном бюджете</w:t>
      </w:r>
      <w:bookmarkEnd w:id="26"/>
    </w:p>
    <w:p w:rsidR="00ED4322" w:rsidRPr="00323024" w:rsidRDefault="00ED4322" w:rsidP="00ED4322">
      <w:pPr>
        <w:adjustRightInd w:val="0"/>
        <w:ind w:firstLine="540"/>
        <w:jc w:val="both"/>
        <w:rPr>
          <w:bCs/>
        </w:rPr>
      </w:pPr>
      <w:r w:rsidRPr="00323024">
        <w:rPr>
          <w:bCs/>
        </w:rPr>
        <w:t>1. В статьях проекта решения о местном бюджете должны содержаться следующие показатели:</w:t>
      </w:r>
    </w:p>
    <w:p w:rsidR="00ED4322" w:rsidRPr="00323024" w:rsidRDefault="00ED4322" w:rsidP="00ED4322">
      <w:pPr>
        <w:adjustRightInd w:val="0"/>
        <w:ind w:firstLine="540"/>
        <w:jc w:val="both"/>
        <w:rPr>
          <w:bCs/>
        </w:rPr>
      </w:pPr>
      <w:r w:rsidRPr="00323024">
        <w:rPr>
          <w:bCs/>
        </w:rPr>
        <w:t>1) основные характеристики местного бюджета, к которым относятся общий объем доходов, общий объем расходов, дефицит (</w:t>
      </w:r>
      <w:proofErr w:type="spellStart"/>
      <w:r w:rsidRPr="00323024">
        <w:rPr>
          <w:bCs/>
        </w:rPr>
        <w:t>профицит</w:t>
      </w:r>
      <w:proofErr w:type="spellEnd"/>
      <w:r w:rsidRPr="00323024">
        <w:rPr>
          <w:bCs/>
        </w:rPr>
        <w:t>) местного бюджета на очередной финансовый год и каждый год планового периода;</w:t>
      </w:r>
    </w:p>
    <w:p w:rsidR="00ED4322" w:rsidRPr="00323024" w:rsidRDefault="00ED4322" w:rsidP="00ED4322">
      <w:pPr>
        <w:adjustRightInd w:val="0"/>
        <w:ind w:firstLine="540"/>
        <w:jc w:val="both"/>
        <w:rPr>
          <w:bCs/>
        </w:rPr>
      </w:pPr>
      <w:r w:rsidRPr="00323024">
        <w:rPr>
          <w:bCs/>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ED4322" w:rsidRPr="00323024" w:rsidRDefault="00ED4322" w:rsidP="00ED4322">
      <w:pPr>
        <w:adjustRightInd w:val="0"/>
        <w:ind w:firstLine="540"/>
        <w:jc w:val="both"/>
        <w:rPr>
          <w:bCs/>
        </w:rPr>
      </w:pPr>
      <w:r w:rsidRPr="00323024">
        <w:rPr>
          <w:bCs/>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ED4322" w:rsidRPr="00323024" w:rsidRDefault="00ED4322" w:rsidP="00ED4322">
      <w:pPr>
        <w:adjustRightInd w:val="0"/>
        <w:ind w:firstLine="540"/>
        <w:jc w:val="both"/>
        <w:rPr>
          <w:bCs/>
        </w:rPr>
      </w:pPr>
      <w:r w:rsidRPr="00323024">
        <w:rPr>
          <w:bCs/>
        </w:rPr>
        <w:t>4) общий объем условно утверждаемых (утвержденных) расходов на первый и второй годы планового периода;</w:t>
      </w:r>
    </w:p>
    <w:p w:rsidR="00ED4322" w:rsidRPr="00323024" w:rsidRDefault="00ED4322" w:rsidP="00ED4322">
      <w:pPr>
        <w:adjustRightInd w:val="0"/>
        <w:ind w:firstLine="540"/>
        <w:jc w:val="both"/>
        <w:rPr>
          <w:bCs/>
        </w:rPr>
      </w:pPr>
      <w:r w:rsidRPr="00323024">
        <w:rPr>
          <w:bCs/>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ED4322" w:rsidRPr="00323024" w:rsidRDefault="00ED4322" w:rsidP="00ED4322">
      <w:pPr>
        <w:adjustRightInd w:val="0"/>
        <w:ind w:firstLine="540"/>
        <w:jc w:val="both"/>
        <w:rPr>
          <w:bCs/>
        </w:rPr>
      </w:pPr>
      <w:r w:rsidRPr="00323024">
        <w:rPr>
          <w:bCs/>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323024">
        <w:rPr>
          <w:bCs/>
        </w:rPr>
        <w:t>указанием</w:t>
      </w:r>
      <w:proofErr w:type="gramEnd"/>
      <w:r w:rsidRPr="00323024">
        <w:rPr>
          <w:bCs/>
        </w:rPr>
        <w:t xml:space="preserve"> в том числе верхнего предела долга по муниципальным гарантиям муниципального образования;</w:t>
      </w:r>
    </w:p>
    <w:p w:rsidR="00ED4322" w:rsidRPr="00323024" w:rsidRDefault="00ED4322" w:rsidP="00ED4322">
      <w:pPr>
        <w:adjustRightInd w:val="0"/>
        <w:ind w:firstLine="540"/>
        <w:jc w:val="both"/>
        <w:rPr>
          <w:bCs/>
        </w:rPr>
      </w:pPr>
      <w:r w:rsidRPr="00323024">
        <w:rPr>
          <w:bCs/>
        </w:rPr>
        <w:t>7) предельный объем муниципального долга муниципального образования на очередной финансовый год и каждый год планового периода;</w:t>
      </w:r>
    </w:p>
    <w:p w:rsidR="00ED4322" w:rsidRPr="00323024" w:rsidRDefault="00ED4322" w:rsidP="00ED4322">
      <w:pPr>
        <w:adjustRightInd w:val="0"/>
        <w:ind w:firstLine="540"/>
        <w:jc w:val="both"/>
        <w:rPr>
          <w:bCs/>
        </w:rPr>
      </w:pPr>
      <w:r w:rsidRPr="00323024">
        <w:rPr>
          <w:bCs/>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ED4322" w:rsidRPr="00323024" w:rsidRDefault="00ED4322" w:rsidP="00ED4322">
      <w:pPr>
        <w:adjustRightInd w:val="0"/>
        <w:ind w:firstLine="540"/>
        <w:jc w:val="both"/>
        <w:rPr>
          <w:bCs/>
        </w:rPr>
      </w:pPr>
      <w:r w:rsidRPr="00323024">
        <w:rPr>
          <w:bCs/>
        </w:rPr>
        <w:t>2. В состав проекта решения о местном бюджете включаются следующие приложения (при наличии соответствующих показателей):</w:t>
      </w:r>
    </w:p>
    <w:p w:rsidR="00ED4322" w:rsidRPr="00323024" w:rsidRDefault="00ED4322" w:rsidP="00ED4322">
      <w:pPr>
        <w:adjustRightInd w:val="0"/>
        <w:ind w:firstLine="540"/>
        <w:jc w:val="both"/>
        <w:rPr>
          <w:bCs/>
        </w:rPr>
      </w:pPr>
      <w:r w:rsidRPr="00323024">
        <w:rPr>
          <w:bCs/>
        </w:rPr>
        <w:t>1) «Перечень главных администраторов доходов местного бюджета»:</w:t>
      </w:r>
    </w:p>
    <w:p w:rsidR="00ED4322" w:rsidRPr="00323024" w:rsidRDefault="00ED4322" w:rsidP="00ED4322">
      <w:pPr>
        <w:adjustRightInd w:val="0"/>
        <w:ind w:firstLine="540"/>
        <w:jc w:val="both"/>
        <w:rPr>
          <w:bCs/>
        </w:rPr>
      </w:pPr>
      <w:r w:rsidRPr="00323024">
        <w:rPr>
          <w:bCs/>
        </w:rPr>
        <w:t>а) таблица 1 «Перечень главных администраторов налоговых и неналоговых доходов местного бюджета»;</w:t>
      </w:r>
    </w:p>
    <w:p w:rsidR="00ED4322" w:rsidRPr="00323024" w:rsidRDefault="00ED4322" w:rsidP="00ED4322">
      <w:pPr>
        <w:adjustRightInd w:val="0"/>
        <w:ind w:firstLine="540"/>
        <w:jc w:val="both"/>
        <w:rPr>
          <w:bCs/>
        </w:rPr>
      </w:pPr>
      <w:r w:rsidRPr="00323024">
        <w:rPr>
          <w:bCs/>
        </w:rPr>
        <w:t>б) таблица 2 «Перечень главных администраторов безвозмездных поступлений»;</w:t>
      </w:r>
    </w:p>
    <w:p w:rsidR="00ED4322" w:rsidRPr="00323024" w:rsidRDefault="00ED4322" w:rsidP="00ED4322">
      <w:pPr>
        <w:adjustRightInd w:val="0"/>
        <w:ind w:firstLine="540"/>
        <w:jc w:val="both"/>
        <w:rPr>
          <w:bCs/>
        </w:rPr>
      </w:pPr>
      <w:r w:rsidRPr="00323024">
        <w:rPr>
          <w:bCs/>
        </w:rPr>
        <w:t xml:space="preserve">2) «Перечень главных </w:t>
      </w:r>
      <w:proofErr w:type="gramStart"/>
      <w:r w:rsidRPr="00323024">
        <w:rPr>
          <w:bCs/>
        </w:rPr>
        <w:t>администраторов источников финансирования дефицита местного бюджета</w:t>
      </w:r>
      <w:proofErr w:type="gramEnd"/>
      <w:r w:rsidRPr="00323024">
        <w:rPr>
          <w:bCs/>
        </w:rPr>
        <w:t>»;</w:t>
      </w:r>
    </w:p>
    <w:p w:rsidR="00ED4322" w:rsidRPr="00323024" w:rsidRDefault="00ED4322" w:rsidP="00ED4322">
      <w:pPr>
        <w:adjustRightInd w:val="0"/>
        <w:ind w:firstLine="540"/>
        <w:jc w:val="both"/>
        <w:rPr>
          <w:bCs/>
        </w:rPr>
      </w:pPr>
      <w:r w:rsidRPr="00323024">
        <w:rPr>
          <w:bCs/>
        </w:rPr>
        <w:t xml:space="preserve">3) Распределение бюджетных ассигнований по разделам, подразделам, целевым статьям, группам и подгруппам </w:t>
      </w:r>
      <w:proofErr w:type="gramStart"/>
      <w:r w:rsidRPr="00323024">
        <w:rPr>
          <w:bCs/>
        </w:rPr>
        <w:t>видов расходов классификации расходов бюджетов</w:t>
      </w:r>
      <w:proofErr w:type="gramEnd"/>
      <w:r w:rsidRPr="00323024">
        <w:rPr>
          <w:bCs/>
        </w:rPr>
        <w:t xml:space="preserve">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 xml:space="preserve">3.1.) «Распределение бюджетных ассигнований по целевым статьям (муниципальным программам и </w:t>
      </w:r>
      <w:proofErr w:type="spellStart"/>
      <w:r w:rsidRPr="00323024">
        <w:rPr>
          <w:bCs/>
        </w:rPr>
        <w:t>непрограммным</w:t>
      </w:r>
      <w:proofErr w:type="spellEnd"/>
      <w:r w:rsidRPr="00323024">
        <w:rPr>
          <w:bCs/>
        </w:rPr>
        <w:t xml:space="preserve"> направлениям деятельности), группам и подгруппам </w:t>
      </w:r>
      <w:proofErr w:type="gramStart"/>
      <w:r w:rsidRPr="00323024">
        <w:rPr>
          <w:bCs/>
        </w:rPr>
        <w:t>видов расходов классификации расходов бюджетов</w:t>
      </w:r>
      <w:proofErr w:type="gramEnd"/>
      <w:r w:rsidRPr="00323024">
        <w:rPr>
          <w:bCs/>
        </w:rPr>
        <w:t xml:space="preserve"> на очередной финансовый год и плановый период» с указанием кодов разделов и подразделов классификации расходов бюджетов;</w:t>
      </w:r>
    </w:p>
    <w:p w:rsidR="00ED4322" w:rsidRPr="00323024" w:rsidRDefault="00ED4322" w:rsidP="00ED4322">
      <w:pPr>
        <w:adjustRightInd w:val="0"/>
        <w:ind w:firstLine="540"/>
        <w:jc w:val="both"/>
        <w:rPr>
          <w:bCs/>
        </w:rPr>
      </w:pPr>
      <w:r w:rsidRPr="00323024">
        <w:rPr>
          <w:bCs/>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323024">
        <w:rPr>
          <w:bCs/>
        </w:rPr>
        <w:t>видов расходов классификации расходов бюджетов</w:t>
      </w:r>
      <w:proofErr w:type="gramEnd"/>
      <w:r w:rsidRPr="00323024">
        <w:rPr>
          <w:bCs/>
        </w:rPr>
        <w:t>;</w:t>
      </w:r>
    </w:p>
    <w:p w:rsidR="00ED4322" w:rsidRPr="00323024" w:rsidRDefault="00ED4322" w:rsidP="00ED4322">
      <w:pPr>
        <w:adjustRightInd w:val="0"/>
        <w:ind w:firstLine="540"/>
        <w:jc w:val="both"/>
        <w:rPr>
          <w:bCs/>
        </w:rPr>
      </w:pPr>
      <w:r w:rsidRPr="00323024">
        <w:rPr>
          <w:bCs/>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ED4322" w:rsidRPr="00323024" w:rsidRDefault="00ED4322" w:rsidP="00ED4322">
      <w:pPr>
        <w:adjustRightInd w:val="0"/>
        <w:ind w:firstLine="540"/>
        <w:jc w:val="both"/>
        <w:rPr>
          <w:bCs/>
        </w:rPr>
      </w:pPr>
      <w:r w:rsidRPr="00323024">
        <w:rPr>
          <w:bCs/>
        </w:rPr>
        <w:lastRenderedPageBreak/>
        <w:t xml:space="preserve">6) «Распределение иных межбюджетных трансфертов из местного бюджета бюджету </w:t>
      </w:r>
      <w:r>
        <w:rPr>
          <w:bCs/>
        </w:rPr>
        <w:t xml:space="preserve">Чановского   </w:t>
      </w:r>
      <w:r w:rsidRPr="00323024">
        <w:rPr>
          <w:bCs/>
        </w:rPr>
        <w:t>района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ED4322" w:rsidRPr="00323024" w:rsidRDefault="00ED4322" w:rsidP="00ED4322">
      <w:pPr>
        <w:adjustRightInd w:val="0"/>
        <w:ind w:firstLine="540"/>
        <w:jc w:val="both"/>
        <w:rPr>
          <w:bCs/>
        </w:rPr>
      </w:pPr>
      <w:proofErr w:type="gramStart"/>
      <w:r w:rsidRPr="00323024">
        <w:rPr>
          <w:bCs/>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ED4322" w:rsidRPr="00323024" w:rsidRDefault="00ED4322" w:rsidP="00ED4322">
      <w:pPr>
        <w:adjustRightInd w:val="0"/>
        <w:ind w:firstLine="540"/>
        <w:jc w:val="both"/>
        <w:rPr>
          <w:bCs/>
        </w:rPr>
      </w:pPr>
      <w:r w:rsidRPr="00323024">
        <w:rPr>
          <w:bCs/>
        </w:rPr>
        <w:t>8) «Источники финансирования дефицита местного бюджета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9) «Программа муниципальных внутренних заимствований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10) «Программа муниципальных внешних заимствований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11) «Программа муниципальных гарантий в валюте Российской Федерации на очередной финансовый год и плановый период»;</w:t>
      </w:r>
    </w:p>
    <w:p w:rsidR="00ED4322" w:rsidRPr="00323024" w:rsidRDefault="00ED4322" w:rsidP="00ED4322">
      <w:pPr>
        <w:adjustRightInd w:val="0"/>
        <w:ind w:firstLine="540"/>
        <w:jc w:val="both"/>
        <w:rPr>
          <w:bCs/>
        </w:rPr>
      </w:pPr>
      <w:r w:rsidRPr="00323024">
        <w:rPr>
          <w:bCs/>
        </w:rPr>
        <w:t>12) «Положение об условиях и порядке предоставления бюджетных кредитов»;</w:t>
      </w:r>
    </w:p>
    <w:p w:rsidR="00ED4322" w:rsidRPr="00323024" w:rsidRDefault="00ED4322" w:rsidP="00ED4322">
      <w:pPr>
        <w:adjustRightInd w:val="0"/>
        <w:ind w:firstLine="540"/>
        <w:jc w:val="both"/>
        <w:rPr>
          <w:bCs/>
        </w:rPr>
      </w:pPr>
      <w:r w:rsidRPr="00323024">
        <w:rPr>
          <w:bCs/>
        </w:rPr>
        <w:t>13) «Прогнозный план приватизации муниципального имущества на очередной финансовый год».</w:t>
      </w:r>
    </w:p>
    <w:p w:rsidR="00ED4322" w:rsidRPr="00323024" w:rsidRDefault="00ED4322" w:rsidP="00ED4322">
      <w:pPr>
        <w:adjustRightInd w:val="0"/>
        <w:ind w:firstLine="540"/>
        <w:jc w:val="both"/>
        <w:rPr>
          <w:bCs/>
        </w:rPr>
      </w:pPr>
      <w:r w:rsidRPr="00323024">
        <w:rPr>
          <w:bCs/>
        </w:rPr>
        <w:t xml:space="preserve">2.1. В решении о местном бюджете могут быть установлены дополнительные основания </w:t>
      </w:r>
      <w:proofErr w:type="gramStart"/>
      <w:r w:rsidRPr="00323024">
        <w:rPr>
          <w:bCs/>
        </w:rPr>
        <w:t>для внесения изменений в сводную бюджетную роспись местного бюджета без внесения изменений в решение о местном бюджете</w:t>
      </w:r>
      <w:proofErr w:type="gramEnd"/>
      <w:r w:rsidRPr="00323024">
        <w:rPr>
          <w:bCs/>
        </w:rPr>
        <w:t xml:space="preserve"> в соответствии с решениями руководителя финансового органа.</w:t>
      </w:r>
    </w:p>
    <w:p w:rsidR="00ED4322" w:rsidRPr="00323024" w:rsidRDefault="00ED4322" w:rsidP="00ED4322">
      <w:pPr>
        <w:adjustRightInd w:val="0"/>
        <w:ind w:firstLine="540"/>
        <w:jc w:val="both"/>
        <w:rPr>
          <w:bCs/>
        </w:rPr>
      </w:pPr>
      <w:r w:rsidRPr="00323024">
        <w:rPr>
          <w:bCs/>
        </w:rPr>
        <w:t>3. В состав проекта решения о местном бюджете могут быть включены иные текстовые статьи и приложения.</w:t>
      </w:r>
    </w:p>
    <w:p w:rsidR="00ED4322" w:rsidRPr="00323024" w:rsidRDefault="00ED4322" w:rsidP="00ED4322">
      <w:pPr>
        <w:pStyle w:val="1"/>
        <w:jc w:val="center"/>
        <w:rPr>
          <w:rFonts w:ascii="Times New Roman" w:hAnsi="Times New Roman"/>
        </w:rPr>
      </w:pPr>
      <w:bookmarkStart w:id="27" w:name="_Toc478541964"/>
      <w:r w:rsidRPr="00323024">
        <w:rPr>
          <w:rFonts w:ascii="Times New Roman" w:hAnsi="Times New Roman"/>
        </w:rPr>
        <w:t>Глава 4. РАССМОТРЕНИЕ ПРОЕКТА РЕШЕНИЯ О МЕСТНОМ БЮДЖЕТЕ И УТВЕРЖДЕНИЕ РЕШЕНИЯ О МЕСТНОМ БЮДЖЕТЕ</w:t>
      </w:r>
      <w:bookmarkEnd w:id="27"/>
    </w:p>
    <w:p w:rsidR="00ED4322" w:rsidRPr="00323024" w:rsidRDefault="00ED4322" w:rsidP="00ED4322">
      <w:pPr>
        <w:pStyle w:val="2"/>
        <w:jc w:val="center"/>
        <w:rPr>
          <w:rFonts w:ascii="Times New Roman" w:hAnsi="Times New Roman"/>
        </w:rPr>
      </w:pPr>
      <w:bookmarkStart w:id="28" w:name="P270"/>
      <w:bookmarkStart w:id="29" w:name="_Toc478541965"/>
      <w:bookmarkEnd w:id="28"/>
      <w:r w:rsidRPr="00323024">
        <w:rPr>
          <w:rFonts w:ascii="Times New Roman" w:hAnsi="Times New Roman"/>
        </w:rPr>
        <w:t>Статья 21. Внесение проекта решения о местном бюджете на рассмотрение в Совет депутатов муниципального образования</w:t>
      </w:r>
      <w:bookmarkEnd w:id="29"/>
    </w:p>
    <w:p w:rsidR="00ED4322" w:rsidRPr="00BB12AD" w:rsidRDefault="00ED4322" w:rsidP="00ED4322">
      <w:pPr>
        <w:pStyle w:val="ConsPlusNormal"/>
        <w:numPr>
          <w:ilvl w:val="0"/>
          <w:numId w:val="23"/>
        </w:numPr>
        <w:adjustRightInd/>
        <w:ind w:left="0" w:firstLine="567"/>
        <w:jc w:val="both"/>
        <w:rPr>
          <w:rFonts w:ascii="Times New Roman" w:hAnsi="Times New Roman" w:cs="Times New Roman"/>
          <w:sz w:val="28"/>
          <w:szCs w:val="28"/>
        </w:rPr>
      </w:pPr>
      <w:r w:rsidRPr="00BB12AD">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ED4322" w:rsidRPr="00323024" w:rsidRDefault="00ED4322" w:rsidP="00ED4322">
      <w:pPr>
        <w:adjustRightInd w:val="0"/>
        <w:ind w:firstLine="567"/>
        <w:jc w:val="both"/>
      </w:pPr>
      <w:r w:rsidRPr="00323024">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D4322" w:rsidRPr="00323024" w:rsidRDefault="00ED4322" w:rsidP="00ED4322">
      <w:pPr>
        <w:adjustRightInd w:val="0"/>
        <w:ind w:firstLine="540"/>
        <w:jc w:val="both"/>
      </w:pPr>
      <w:r w:rsidRPr="00323024">
        <w:t>3. Одновременно с проектом решения о местном бюджете предоставляются:</w:t>
      </w:r>
    </w:p>
    <w:p w:rsidR="00ED4322" w:rsidRDefault="00ED4322" w:rsidP="00ED4322">
      <w:pPr>
        <w:adjustRightInd w:val="0"/>
        <w:ind w:firstLine="540"/>
        <w:jc w:val="both"/>
      </w:pPr>
      <w:r w:rsidRPr="00323024">
        <w:t>- основные направления бюджетной и налоговой политики;</w:t>
      </w:r>
    </w:p>
    <w:p w:rsidR="00ED4322" w:rsidRPr="004C35AE" w:rsidRDefault="00ED4322" w:rsidP="00ED4322">
      <w:pPr>
        <w:adjustRightInd w:val="0"/>
        <w:ind w:firstLine="540"/>
        <w:jc w:val="both"/>
      </w:pPr>
      <w:r w:rsidRPr="004C35AE">
        <w:lastRenderedPageBreak/>
        <w:t xml:space="preserve">- </w:t>
      </w:r>
      <w:r w:rsidRPr="004C35AE">
        <w:rPr>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D4322" w:rsidRPr="004C35AE" w:rsidRDefault="00ED4322" w:rsidP="00ED4322">
      <w:pPr>
        <w:adjustRightInd w:val="0"/>
        <w:ind w:firstLine="540"/>
        <w:jc w:val="both"/>
      </w:pPr>
      <w:r w:rsidRPr="004C35AE">
        <w:t>- прогноз социально-экономического развития муниципального образования;</w:t>
      </w:r>
    </w:p>
    <w:p w:rsidR="00ED4322" w:rsidRPr="004C35AE" w:rsidRDefault="00ED4322" w:rsidP="00ED4322">
      <w:pPr>
        <w:adjustRightInd w:val="0"/>
        <w:ind w:firstLine="540"/>
        <w:jc w:val="both"/>
        <w:rPr>
          <w:shd w:val="clear" w:color="auto" w:fill="FFFFFF"/>
        </w:rPr>
      </w:pPr>
      <w:r w:rsidRPr="004C35AE">
        <w:rPr>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D4322" w:rsidRPr="004C35AE" w:rsidRDefault="00ED4322" w:rsidP="00ED4322">
      <w:pPr>
        <w:adjustRightInd w:val="0"/>
        <w:ind w:firstLine="540"/>
        <w:jc w:val="both"/>
      </w:pPr>
      <w:r w:rsidRPr="004C35AE">
        <w:t>- пояснительная записка к проекту местного бюджета;</w:t>
      </w:r>
    </w:p>
    <w:p w:rsidR="00ED4322" w:rsidRPr="00323024" w:rsidRDefault="00ED4322" w:rsidP="00ED4322">
      <w:pPr>
        <w:adjustRightInd w:val="0"/>
        <w:ind w:firstLine="540"/>
        <w:jc w:val="both"/>
      </w:pPr>
      <w:r w:rsidRPr="004C35AE">
        <w:t>- оценка ожидаемого исполнения</w:t>
      </w:r>
      <w:r w:rsidRPr="00323024">
        <w:t xml:space="preserve"> местного бюджета на текущий финансовый год;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реестр источников доходов местного бюджета;</w:t>
      </w:r>
    </w:p>
    <w:p w:rsidR="00ED4322" w:rsidRPr="00323024" w:rsidRDefault="00ED4322" w:rsidP="00ED4322">
      <w:pPr>
        <w:adjustRightInd w:val="0"/>
        <w:ind w:firstLine="540"/>
        <w:jc w:val="both"/>
      </w:pPr>
      <w:r w:rsidRPr="00323024">
        <w:t>- реестр расходных обязательств;</w:t>
      </w:r>
    </w:p>
    <w:p w:rsidR="00ED4322" w:rsidRPr="00323024" w:rsidRDefault="00ED4322" w:rsidP="00ED4322">
      <w:pPr>
        <w:adjustRightInd w:val="0"/>
        <w:ind w:firstLine="540"/>
        <w:jc w:val="both"/>
      </w:pPr>
      <w:r w:rsidRPr="00323024">
        <w:t>- иные документы и материалы.</w:t>
      </w:r>
    </w:p>
    <w:p w:rsidR="00ED4322" w:rsidRPr="00323024" w:rsidRDefault="00ED4322" w:rsidP="00ED4322">
      <w:pPr>
        <w:adjustRightInd w:val="0"/>
        <w:ind w:firstLine="540"/>
        <w:jc w:val="both"/>
      </w:pPr>
      <w:r w:rsidRPr="00323024">
        <w:t xml:space="preserve">В случае утверждения решением о местном бюджете распределения бюджетных ассигнований по муниципальным программам и </w:t>
      </w:r>
      <w:proofErr w:type="spellStart"/>
      <w:r w:rsidRPr="00323024">
        <w:t>непрограммным</w:t>
      </w:r>
      <w:proofErr w:type="spellEnd"/>
      <w:r w:rsidRPr="00323024">
        <w:t xml:space="preserve"> направлениям деятельности к проекту решения о местном бюджете представляются паспорта муниципальных программ.</w:t>
      </w:r>
    </w:p>
    <w:p w:rsidR="00ED4322" w:rsidRPr="00323024" w:rsidRDefault="00ED4322" w:rsidP="00ED4322">
      <w:pPr>
        <w:pStyle w:val="2"/>
        <w:jc w:val="center"/>
        <w:rPr>
          <w:rFonts w:ascii="Times New Roman" w:hAnsi="Times New Roman"/>
        </w:rPr>
      </w:pPr>
      <w:bookmarkStart w:id="30" w:name="_Toc478541966"/>
      <w:r w:rsidRPr="00323024">
        <w:rPr>
          <w:rFonts w:ascii="Times New Roman" w:hAnsi="Times New Roman"/>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w:anchor="P270" w:history="1">
        <w:r w:rsidRPr="00323024">
          <w:rPr>
            <w:rFonts w:ascii="Times New Roman" w:hAnsi="Times New Roman" w:cs="Times New Roman"/>
            <w:sz w:val="28"/>
            <w:szCs w:val="28"/>
          </w:rPr>
          <w:t xml:space="preserve">статье </w:t>
        </w:r>
      </w:hyperlink>
      <w:r w:rsidRPr="00323024">
        <w:rPr>
          <w:rFonts w:ascii="Times New Roman" w:hAnsi="Times New Roman" w:cs="Times New Roman"/>
          <w:sz w:val="28"/>
          <w:szCs w:val="28"/>
        </w:rPr>
        <w:t xml:space="preserve">21 настоящего Положения, в 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для проведения экспертизы и подготовки заключения.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ED4322" w:rsidRPr="00323024" w:rsidRDefault="00ED4322" w:rsidP="00ED4322">
      <w:pPr>
        <w:pStyle w:val="2"/>
        <w:jc w:val="center"/>
        <w:rPr>
          <w:rFonts w:ascii="Times New Roman" w:hAnsi="Times New Roman"/>
        </w:rPr>
      </w:pPr>
      <w:bookmarkStart w:id="31" w:name="_Toc478541967"/>
      <w:r w:rsidRPr="00323024">
        <w:rPr>
          <w:rFonts w:ascii="Times New Roman" w:hAnsi="Times New Roman"/>
        </w:rPr>
        <w:t>Статья 23. Публичные слушания по проекту решения о местном бюджете</w:t>
      </w:r>
      <w:bookmarkEnd w:id="31"/>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27"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слушаниях в муниципальном образовании.</w:t>
      </w:r>
    </w:p>
    <w:p w:rsidR="00ED4322" w:rsidRPr="00323024" w:rsidRDefault="00ED4322" w:rsidP="00ED4322">
      <w:pPr>
        <w:pStyle w:val="2"/>
        <w:jc w:val="center"/>
        <w:rPr>
          <w:rFonts w:ascii="Times New Roman" w:hAnsi="Times New Roman"/>
        </w:rPr>
      </w:pPr>
      <w:bookmarkStart w:id="32" w:name="_Toc478541968"/>
      <w:r w:rsidRPr="00323024">
        <w:rPr>
          <w:rFonts w:ascii="Times New Roman" w:hAnsi="Times New Roman"/>
        </w:rPr>
        <w:lastRenderedPageBreak/>
        <w:t>Статья 24. Рассмотрение проекта решения о местном бюджете</w:t>
      </w:r>
      <w:bookmarkEnd w:id="32"/>
    </w:p>
    <w:p w:rsidR="00ED4322" w:rsidRPr="00323024" w:rsidRDefault="00ED4322" w:rsidP="00ED4322">
      <w:pPr>
        <w:adjustRightInd w:val="0"/>
        <w:ind w:firstLine="540"/>
        <w:jc w:val="both"/>
      </w:pPr>
      <w:r w:rsidRPr="00323024">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ED4322" w:rsidRPr="00323024" w:rsidRDefault="00ED4322" w:rsidP="00ED4322">
      <w:pPr>
        <w:adjustRightInd w:val="0"/>
        <w:ind w:firstLine="540"/>
        <w:jc w:val="both"/>
      </w:pPr>
      <w:r w:rsidRPr="00323024">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ED4322" w:rsidRPr="00323024" w:rsidRDefault="00ED4322" w:rsidP="00ED4322">
      <w:pPr>
        <w:adjustRightInd w:val="0"/>
        <w:ind w:firstLine="540"/>
        <w:jc w:val="both"/>
      </w:pPr>
      <w:r w:rsidRPr="00323024">
        <w:t>1) прогнозируемый в очередном финансовом году и плановом периоде общий объем доходов местного бюджета;</w:t>
      </w:r>
    </w:p>
    <w:p w:rsidR="00ED4322" w:rsidRPr="00323024" w:rsidRDefault="00ED4322" w:rsidP="00ED4322">
      <w:pPr>
        <w:adjustRightInd w:val="0"/>
        <w:ind w:firstLine="540"/>
        <w:jc w:val="both"/>
      </w:pPr>
      <w:r w:rsidRPr="00323024">
        <w:t>2) общий объем расходов местного бюджета в очередном финансовом году и плановом периоде;</w:t>
      </w:r>
    </w:p>
    <w:p w:rsidR="00ED4322" w:rsidRPr="00323024" w:rsidRDefault="00ED4322" w:rsidP="00ED4322">
      <w:pPr>
        <w:adjustRightInd w:val="0"/>
        <w:ind w:firstLine="540"/>
        <w:jc w:val="both"/>
      </w:pPr>
      <w:r w:rsidRPr="00323024">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sidRPr="00323024">
        <w:t>профицит</w:t>
      </w:r>
      <w:proofErr w:type="spellEnd"/>
      <w:r w:rsidRPr="00323024">
        <w:t xml:space="preserve"> местного бюджета);</w:t>
      </w:r>
    </w:p>
    <w:p w:rsidR="00ED4322" w:rsidRPr="00323024" w:rsidRDefault="00ED4322" w:rsidP="00ED4322">
      <w:pPr>
        <w:adjustRightInd w:val="0"/>
        <w:ind w:firstLine="540"/>
        <w:jc w:val="both"/>
      </w:pPr>
      <w:r w:rsidRPr="00323024">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323024">
        <w:t>указанием</w:t>
      </w:r>
      <w:proofErr w:type="gramEnd"/>
      <w:r w:rsidRPr="00323024">
        <w:t xml:space="preserve"> в том числе верхнего предела долга по муниципальным гарантиям муниципального образования;</w:t>
      </w:r>
    </w:p>
    <w:p w:rsidR="00ED4322" w:rsidRPr="00323024" w:rsidRDefault="00ED4322" w:rsidP="00ED4322">
      <w:pPr>
        <w:adjustRightInd w:val="0"/>
        <w:ind w:firstLine="540"/>
        <w:jc w:val="both"/>
      </w:pPr>
      <w:r w:rsidRPr="00323024">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ED4322" w:rsidRPr="00323024" w:rsidRDefault="00ED4322" w:rsidP="00ED4322">
      <w:pPr>
        <w:adjustRightInd w:val="0"/>
        <w:ind w:firstLine="540"/>
        <w:jc w:val="both"/>
      </w:pPr>
      <w:r w:rsidRPr="00323024">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ED4322" w:rsidRPr="00323024" w:rsidRDefault="00ED4322" w:rsidP="00ED4322">
      <w:pPr>
        <w:adjustRightInd w:val="0"/>
        <w:ind w:firstLine="540"/>
        <w:jc w:val="both"/>
      </w:pPr>
      <w:r w:rsidRPr="00323024">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ED4322" w:rsidRPr="00323024" w:rsidRDefault="00ED4322" w:rsidP="00ED4322">
      <w:pPr>
        <w:adjustRightInd w:val="0"/>
        <w:ind w:firstLine="540"/>
        <w:jc w:val="both"/>
      </w:pPr>
      <w:r w:rsidRPr="00323024">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ED4322" w:rsidRPr="00323024" w:rsidRDefault="00ED4322" w:rsidP="00ED4322">
      <w:pPr>
        <w:pStyle w:val="1"/>
        <w:jc w:val="center"/>
        <w:rPr>
          <w:rFonts w:ascii="Times New Roman" w:hAnsi="Times New Roman"/>
        </w:rPr>
      </w:pPr>
      <w:bookmarkStart w:id="33" w:name="_Toc478541969"/>
      <w:r w:rsidRPr="00323024">
        <w:rPr>
          <w:rFonts w:ascii="Times New Roman" w:hAnsi="Times New Roman"/>
        </w:rPr>
        <w:t>Глава 5. ВНЕСЕНИЕ ИЗМЕНЕНИЙ В РЕШЕНИЕ О МЕСТНОМ БЮДЖЕТЕ</w:t>
      </w:r>
      <w:bookmarkEnd w:id="33"/>
    </w:p>
    <w:p w:rsidR="00ED4322" w:rsidRPr="00323024" w:rsidRDefault="00ED4322" w:rsidP="00ED4322">
      <w:pPr>
        <w:pStyle w:val="2"/>
        <w:jc w:val="center"/>
        <w:rPr>
          <w:rFonts w:ascii="Times New Roman" w:hAnsi="Times New Roman"/>
        </w:rPr>
      </w:pPr>
      <w:bookmarkStart w:id="34" w:name="_Toc478541970"/>
      <w:r w:rsidRPr="00323024">
        <w:rPr>
          <w:rFonts w:ascii="Times New Roman" w:hAnsi="Times New Roman"/>
        </w:rPr>
        <w:t>Статья 25. Внесение изменений в решение о местном бюджете</w:t>
      </w:r>
      <w:bookmarkEnd w:id="34"/>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Администрация муниципального образования представляет </w:t>
      </w:r>
      <w:proofErr w:type="gramStart"/>
      <w:r w:rsidRPr="00323024">
        <w:rPr>
          <w:rFonts w:ascii="Times New Roman" w:hAnsi="Times New Roman" w:cs="Times New Roman"/>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323024">
        <w:rPr>
          <w:rFonts w:ascii="Times New Roman" w:hAnsi="Times New Roman" w:cs="Times New Roman"/>
          <w:sz w:val="28"/>
          <w:szCs w:val="28"/>
        </w:rPr>
        <w:t>, являющимся предметом правового регулирования решения о местном бюджете.</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Одновременно с проектом решения представляются следующие документы и материалы:</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оценка ожидаемого исполнения местного бюджета в текущем финансовом году </w:t>
      </w:r>
      <w:r w:rsidRPr="00323024">
        <w:rPr>
          <w:rFonts w:ascii="Times New Roman" w:hAnsi="Times New Roman" w:cs="Times New Roman"/>
          <w:sz w:val="28"/>
          <w:szCs w:val="28"/>
        </w:rPr>
        <w:lastRenderedPageBreak/>
        <w:t>(по итогам исполнения на отчетную дату);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ED4322" w:rsidRPr="00323024" w:rsidRDefault="00ED4322" w:rsidP="00ED4322">
      <w:pPr>
        <w:pStyle w:val="2"/>
        <w:jc w:val="center"/>
        <w:rPr>
          <w:rFonts w:ascii="Times New Roman" w:hAnsi="Times New Roman"/>
        </w:rPr>
      </w:pPr>
      <w:bookmarkStart w:id="35" w:name="_Toc478541971"/>
      <w:r w:rsidRPr="00323024">
        <w:rPr>
          <w:rFonts w:ascii="Times New Roman" w:hAnsi="Times New Roman"/>
        </w:rPr>
        <w:t>Статья 26. Рассмотрение и утверждение решения о внесении изменений в решение о местном бюджете</w:t>
      </w:r>
      <w:bookmarkEnd w:id="35"/>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8"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ED4322" w:rsidRPr="00323024" w:rsidRDefault="00ED4322" w:rsidP="00ED4322">
      <w:pPr>
        <w:pStyle w:val="1"/>
        <w:jc w:val="center"/>
        <w:rPr>
          <w:rFonts w:ascii="Times New Roman" w:hAnsi="Times New Roman"/>
        </w:rPr>
      </w:pPr>
      <w:bookmarkStart w:id="36" w:name="_Toc478541972"/>
      <w:r w:rsidRPr="00323024">
        <w:rPr>
          <w:rFonts w:ascii="Times New Roman" w:hAnsi="Times New Roman"/>
        </w:rPr>
        <w:t>Глава 6. УПРАВЛЕНИЕ МУНИЦИПАЛЬНЫМ ДОЛГОМ</w:t>
      </w:r>
      <w:bookmarkEnd w:id="36"/>
    </w:p>
    <w:p w:rsidR="00ED4322" w:rsidRPr="00323024" w:rsidRDefault="00ED4322" w:rsidP="00ED4322">
      <w:pPr>
        <w:pStyle w:val="2"/>
        <w:jc w:val="center"/>
        <w:rPr>
          <w:rFonts w:ascii="Times New Roman" w:hAnsi="Times New Roman"/>
        </w:rPr>
      </w:pPr>
      <w:bookmarkStart w:id="37" w:name="_Toc478541973"/>
      <w:r w:rsidRPr="00323024">
        <w:rPr>
          <w:rFonts w:ascii="Times New Roman" w:hAnsi="Times New Roman"/>
        </w:rPr>
        <w:t>Статья 27. Муниципальный долг</w:t>
      </w:r>
      <w:bookmarkEnd w:id="37"/>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9"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принятые на себя муниципальным образованием.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Долговые обязательства муниципального образования могут существовать в виде обязательств </w:t>
      </w:r>
      <w:proofErr w:type="gramStart"/>
      <w:r w:rsidRPr="00323024">
        <w:rPr>
          <w:rFonts w:ascii="Times New Roman" w:hAnsi="Times New Roman" w:cs="Times New Roman"/>
          <w:sz w:val="28"/>
          <w:szCs w:val="28"/>
        </w:rPr>
        <w:t>по</w:t>
      </w:r>
      <w:proofErr w:type="gramEnd"/>
      <w:r w:rsidRPr="00323024">
        <w:rPr>
          <w:rFonts w:ascii="Times New Roman" w:hAnsi="Times New Roman" w:cs="Times New Roman"/>
          <w:sz w:val="28"/>
          <w:szCs w:val="28"/>
        </w:rPr>
        <w:t>:</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ценным бумагам муниципального образования (муниципальным ценным бумагам);</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кредитам, полученным муниципальным образованием от кредитных организаций;</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гарантиям муниципального образования (муниципальным гарантиям).</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кредитам, привлеченным муниципальным образованием от кредитных организаций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lastRenderedPageBreak/>
        <w:t>7) иным долговым обязательствам, возникшим до введения в действие Бюджетного кодекса РФ и отнесенным на муниципальный долг.</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В объем муниципального долга включаются:</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полученным муниципальным образованием;</w:t>
      </w:r>
      <w:r w:rsidRPr="00F67623">
        <w:t xml:space="preserve"> </w:t>
      </w:r>
      <w:r w:rsidRPr="00F67623">
        <w:rPr>
          <w:rFonts w:ascii="Times New Roman" w:hAnsi="Times New Roman" w:cs="Times New Roman"/>
          <w:sz w:val="28"/>
          <w:szCs w:val="28"/>
        </w:rPr>
        <w:t>объем основного долга по кредитам, привлеченным муниципальным образованием от кредитных организаций;</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объем иных  непогашенных долговых обязательств муниципального образования.</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4.1. В объем муниципального внутреннего долга включаются:</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ED4322" w:rsidRPr="00F67623" w:rsidRDefault="00ED4322" w:rsidP="00ED4322">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ED4322" w:rsidRPr="00323024" w:rsidRDefault="00ED4322" w:rsidP="00ED4322">
      <w:pPr>
        <w:pStyle w:val="2"/>
        <w:jc w:val="center"/>
        <w:rPr>
          <w:rFonts w:ascii="Times New Roman" w:hAnsi="Times New Roman"/>
        </w:rPr>
      </w:pPr>
      <w:bookmarkStart w:id="38" w:name="_Toc478541974"/>
      <w:r w:rsidRPr="00323024">
        <w:rPr>
          <w:rFonts w:ascii="Times New Roman" w:hAnsi="Times New Roman"/>
        </w:rPr>
        <w:t>Статья 28. Ответственность по долговым обязательствам</w:t>
      </w:r>
      <w:bookmarkEnd w:id="38"/>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ED4322" w:rsidRPr="00323024" w:rsidRDefault="00ED4322" w:rsidP="00ED4322">
      <w:pPr>
        <w:pStyle w:val="2"/>
        <w:jc w:val="center"/>
        <w:rPr>
          <w:rFonts w:ascii="Times New Roman" w:hAnsi="Times New Roman"/>
        </w:rPr>
      </w:pPr>
      <w:bookmarkStart w:id="39" w:name="_Toc478541975"/>
      <w:r w:rsidRPr="00323024">
        <w:rPr>
          <w:rFonts w:ascii="Times New Roman" w:hAnsi="Times New Roman"/>
        </w:rPr>
        <w:t>Статья 29. Управление муниципальным долгом и осуществление муниципальных заимствований</w:t>
      </w:r>
      <w:bookmarkEnd w:id="39"/>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ED4322" w:rsidRPr="00323024" w:rsidRDefault="00ED4322" w:rsidP="00ED4322">
      <w:pPr>
        <w:pStyle w:val="2"/>
        <w:jc w:val="center"/>
        <w:rPr>
          <w:rFonts w:ascii="Times New Roman" w:hAnsi="Times New Roman"/>
        </w:rPr>
      </w:pPr>
      <w:bookmarkStart w:id="40" w:name="_Toc478541976"/>
      <w:r w:rsidRPr="00323024">
        <w:rPr>
          <w:rFonts w:ascii="Times New Roman" w:hAnsi="Times New Roman"/>
        </w:rPr>
        <w:t>Статья 30. Регистрация и учет муниципальных долговых обязательств, муниципальная долговая книга</w:t>
      </w:r>
      <w:bookmarkEnd w:id="40"/>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Ведение муниципальной долговой книги осуществляется финансовым органом.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ED4322" w:rsidRPr="00323024" w:rsidRDefault="00ED4322" w:rsidP="00ED4322">
      <w:pPr>
        <w:pStyle w:val="1"/>
        <w:jc w:val="center"/>
        <w:rPr>
          <w:rFonts w:ascii="Times New Roman" w:hAnsi="Times New Roman"/>
        </w:rPr>
      </w:pPr>
      <w:bookmarkStart w:id="41" w:name="_Toc478541977"/>
      <w:r w:rsidRPr="00323024">
        <w:rPr>
          <w:rFonts w:ascii="Times New Roman" w:hAnsi="Times New Roman"/>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ED4322" w:rsidRPr="00323024" w:rsidRDefault="00ED4322" w:rsidP="00ED4322">
      <w:pPr>
        <w:pStyle w:val="2"/>
        <w:jc w:val="center"/>
        <w:rPr>
          <w:rFonts w:ascii="Times New Roman" w:hAnsi="Times New Roman"/>
        </w:rPr>
      </w:pPr>
      <w:bookmarkStart w:id="42" w:name="_Toc478541978"/>
      <w:r w:rsidRPr="00323024">
        <w:rPr>
          <w:rFonts w:ascii="Times New Roman" w:hAnsi="Times New Roman"/>
        </w:rPr>
        <w:t>Статья 31. Основы исполнения местного бюджета</w:t>
      </w:r>
      <w:bookmarkEnd w:id="42"/>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ED4322" w:rsidRPr="00323024" w:rsidRDefault="00ED4322" w:rsidP="00ED4322">
      <w:pPr>
        <w:pStyle w:val="2"/>
        <w:jc w:val="center"/>
        <w:rPr>
          <w:rFonts w:ascii="Times New Roman" w:hAnsi="Times New Roman"/>
        </w:rPr>
      </w:pPr>
      <w:bookmarkStart w:id="43" w:name="_Toc478541979"/>
      <w:r w:rsidRPr="00323024">
        <w:rPr>
          <w:rFonts w:ascii="Times New Roman" w:hAnsi="Times New Roman"/>
        </w:rPr>
        <w:t>Статья 32. Решение об исполнении местного бюджета</w:t>
      </w:r>
      <w:bookmarkEnd w:id="43"/>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w:t>
      </w:r>
      <w:proofErr w:type="spellStart"/>
      <w:r w:rsidRPr="00323024">
        <w:rPr>
          <w:rFonts w:ascii="Times New Roman" w:hAnsi="Times New Roman" w:cs="Times New Roman"/>
          <w:sz w:val="28"/>
          <w:szCs w:val="28"/>
        </w:rPr>
        <w:t>профицита</w:t>
      </w:r>
      <w:proofErr w:type="spellEnd"/>
      <w:r w:rsidRPr="00323024">
        <w:rPr>
          <w:rFonts w:ascii="Times New Roman" w:hAnsi="Times New Roman" w:cs="Times New Roman"/>
          <w:sz w:val="28"/>
          <w:szCs w:val="28"/>
        </w:rPr>
        <w:t>) бюджета утверждается решением Совета депутатов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доходов местного бюджета по кодам классификации доходов бюджетов;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расходов местного бюджета по ведомственной структуре расходов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источников финансирования дефицита местного бюджета по кодам </w:t>
      </w:r>
      <w:proofErr w:type="gramStart"/>
      <w:r w:rsidRPr="00323024">
        <w:rPr>
          <w:rFonts w:ascii="Times New Roman" w:hAnsi="Times New Roman" w:cs="Times New Roman"/>
          <w:sz w:val="28"/>
          <w:szCs w:val="28"/>
        </w:rPr>
        <w:t>классификации источников финансирования дефицитов бюджетов</w:t>
      </w:r>
      <w:proofErr w:type="gramEnd"/>
      <w:r w:rsidRPr="00323024">
        <w:rPr>
          <w:rFonts w:ascii="Times New Roman" w:hAnsi="Times New Roman" w:cs="Times New Roman"/>
          <w:sz w:val="28"/>
          <w:szCs w:val="28"/>
        </w:rPr>
        <w:t>.</w:t>
      </w:r>
    </w:p>
    <w:p w:rsidR="00ED4322" w:rsidRPr="00323024" w:rsidRDefault="00ED4322" w:rsidP="00ED4322">
      <w:pPr>
        <w:adjustRightInd w:val="0"/>
        <w:ind w:firstLine="540"/>
        <w:jc w:val="both"/>
      </w:pPr>
      <w:r w:rsidRPr="00323024">
        <w:t xml:space="preserve">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w:t>
      </w:r>
      <w:r w:rsidRPr="00323024">
        <w:lastRenderedPageBreak/>
        <w:t>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ED4322" w:rsidRPr="00323024" w:rsidRDefault="00ED4322" w:rsidP="00ED4322">
      <w:pPr>
        <w:adjustRightInd w:val="0"/>
        <w:ind w:firstLine="540"/>
        <w:jc w:val="both"/>
      </w:pPr>
      <w:r w:rsidRPr="00323024">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ED4322" w:rsidRPr="00323024" w:rsidRDefault="00ED4322" w:rsidP="00ED4322">
      <w:pPr>
        <w:pStyle w:val="2"/>
        <w:jc w:val="center"/>
        <w:rPr>
          <w:rFonts w:ascii="Times New Roman" w:hAnsi="Times New Roman"/>
        </w:rPr>
      </w:pPr>
      <w:bookmarkStart w:id="44" w:name="P428"/>
      <w:bookmarkStart w:id="45" w:name="_Toc478541980"/>
      <w:bookmarkEnd w:id="44"/>
      <w:r w:rsidRPr="00323024">
        <w:rPr>
          <w:rFonts w:ascii="Times New Roman" w:hAnsi="Times New Roman"/>
        </w:rPr>
        <w:t>Статья 33. Документы и материалы, представляемые одновременно с годовым отчетом об исполнении местного бюджета</w:t>
      </w:r>
      <w:bookmarkEnd w:id="45"/>
    </w:p>
    <w:p w:rsidR="00ED4322" w:rsidRPr="00323024" w:rsidRDefault="00ED4322" w:rsidP="00ED4322">
      <w:pPr>
        <w:pStyle w:val="ConsPlusNormal"/>
        <w:ind w:firstLine="567"/>
        <w:jc w:val="both"/>
        <w:rPr>
          <w:rFonts w:ascii="Times New Roman" w:hAnsi="Times New Roman" w:cs="Times New Roman"/>
          <w:sz w:val="28"/>
          <w:szCs w:val="28"/>
        </w:rPr>
      </w:pPr>
      <w:bookmarkStart w:id="46" w:name="Par17"/>
      <w:bookmarkEnd w:id="46"/>
      <w:r w:rsidRPr="00323024">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отчет о предоставлении и погашении бюджетных кредитов;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7) структура муниципального долга по состоянию на первое число года, следующего за </w:t>
      </w:r>
      <w:proofErr w:type="gramStart"/>
      <w:r w:rsidRPr="00323024">
        <w:rPr>
          <w:rFonts w:ascii="Times New Roman" w:hAnsi="Times New Roman" w:cs="Times New Roman"/>
          <w:sz w:val="28"/>
          <w:szCs w:val="28"/>
        </w:rPr>
        <w:t>отчетным</w:t>
      </w:r>
      <w:proofErr w:type="gramEnd"/>
      <w:r w:rsidRPr="00323024">
        <w:rPr>
          <w:rFonts w:ascii="Times New Roman" w:hAnsi="Times New Roman" w:cs="Times New Roman"/>
          <w:sz w:val="28"/>
          <w:szCs w:val="28"/>
        </w:rPr>
        <w:t>;</w:t>
      </w:r>
    </w:p>
    <w:p w:rsidR="00ED4322" w:rsidRPr="00323024" w:rsidRDefault="00ED4322" w:rsidP="00ED4322">
      <w:pPr>
        <w:adjustRightInd w:val="0"/>
        <w:ind w:firstLine="540"/>
        <w:jc w:val="both"/>
      </w:pPr>
      <w:r w:rsidRPr="00323024">
        <w:t>8) информация об исполнении за отчетный финансовый год следующих показателей местного бюджета (при наличии соответствующих показателей):</w:t>
      </w:r>
    </w:p>
    <w:p w:rsidR="00ED4322" w:rsidRPr="00323024" w:rsidRDefault="00ED4322" w:rsidP="00ED4322">
      <w:pPr>
        <w:adjustRightInd w:val="0"/>
        <w:ind w:firstLine="540"/>
        <w:jc w:val="both"/>
      </w:pPr>
      <w:r w:rsidRPr="00323024">
        <w:t>а) доходы местного бюджета по кодам классификации доходов бюджетов;</w:t>
      </w:r>
    </w:p>
    <w:p w:rsidR="00ED4322" w:rsidRPr="00323024" w:rsidRDefault="00ED4322" w:rsidP="00ED4322">
      <w:pPr>
        <w:adjustRightInd w:val="0"/>
        <w:ind w:firstLine="540"/>
        <w:jc w:val="both"/>
      </w:pPr>
      <w:r w:rsidRPr="00323024">
        <w:t>б) расходы местного бюджета по разделам, подразделам, видов расходов классификации расходов бюджетов;</w:t>
      </w:r>
    </w:p>
    <w:p w:rsidR="00ED4322" w:rsidRPr="00323024" w:rsidRDefault="00ED4322" w:rsidP="00ED4322">
      <w:pPr>
        <w:adjustRightInd w:val="0"/>
        <w:ind w:firstLine="540"/>
        <w:jc w:val="both"/>
      </w:pPr>
      <w:r w:rsidRPr="00323024">
        <w:lastRenderedPageBreak/>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323024">
        <w:t>видов расходов классификации расходов бюджетов</w:t>
      </w:r>
      <w:proofErr w:type="gramEnd"/>
      <w:r w:rsidRPr="00323024">
        <w:t>);</w:t>
      </w:r>
    </w:p>
    <w:p w:rsidR="00ED4322" w:rsidRPr="00323024" w:rsidRDefault="00ED4322" w:rsidP="00ED4322">
      <w:pPr>
        <w:adjustRightInd w:val="0"/>
        <w:ind w:firstLine="540"/>
        <w:jc w:val="both"/>
      </w:pPr>
      <w:r w:rsidRPr="00323024">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ED4322" w:rsidRPr="00323024" w:rsidRDefault="00ED4322" w:rsidP="00ED4322">
      <w:pPr>
        <w:adjustRightInd w:val="0"/>
        <w:ind w:firstLine="540"/>
        <w:jc w:val="both"/>
      </w:pPr>
      <w:proofErr w:type="spellStart"/>
      <w:r w:rsidRPr="00323024">
        <w:t>д</w:t>
      </w:r>
      <w:proofErr w:type="spellEnd"/>
      <w:r w:rsidRPr="00323024">
        <w:t xml:space="preserve">) расходы местного бюджета по предоставлению иных межбюджетных трансфертов из местного бюджета бюджету </w:t>
      </w:r>
      <w:r>
        <w:t xml:space="preserve">Чановского    </w:t>
      </w:r>
      <w:r w:rsidRPr="00323024">
        <w:t>района по направлениям;</w:t>
      </w:r>
    </w:p>
    <w:p w:rsidR="00ED4322" w:rsidRPr="00323024" w:rsidRDefault="00ED4322" w:rsidP="00ED4322">
      <w:pPr>
        <w:adjustRightInd w:val="0"/>
        <w:ind w:firstLine="540"/>
        <w:jc w:val="both"/>
      </w:pPr>
      <w:r w:rsidRPr="00323024">
        <w:t xml:space="preserve">е) расходы местного бюджета по целевым статьям (муниципальным программам и </w:t>
      </w:r>
      <w:proofErr w:type="spellStart"/>
      <w:r w:rsidRPr="00323024">
        <w:t>непрограммным</w:t>
      </w:r>
      <w:proofErr w:type="spellEnd"/>
      <w:r w:rsidRPr="00323024">
        <w:t xml:space="preserve"> направлениям деятельности), группам, подгруппам и элементам </w:t>
      </w:r>
      <w:proofErr w:type="gramStart"/>
      <w:r w:rsidRPr="00323024">
        <w:t>видов расходов классификации расходов бюджетов</w:t>
      </w:r>
      <w:proofErr w:type="gramEnd"/>
      <w:r w:rsidRPr="00323024">
        <w:t xml:space="preserve"> с указанием кодов разделов и подразделов классификации расходов бюджетов;</w:t>
      </w:r>
    </w:p>
    <w:p w:rsidR="00ED4322" w:rsidRPr="00323024" w:rsidRDefault="00ED4322" w:rsidP="00ED4322">
      <w:pPr>
        <w:adjustRightInd w:val="0"/>
        <w:ind w:firstLine="540"/>
        <w:jc w:val="both"/>
      </w:pPr>
      <w:r w:rsidRPr="00323024">
        <w:t>ж) расходы местного бюджета на капитальные вложения по направлениям и объектам в структуре кодов классификации расходов бюджетов;</w:t>
      </w:r>
    </w:p>
    <w:p w:rsidR="00ED4322" w:rsidRPr="00323024" w:rsidRDefault="00ED4322" w:rsidP="00ED4322">
      <w:pPr>
        <w:adjustRightInd w:val="0"/>
        <w:ind w:firstLine="540"/>
        <w:jc w:val="both"/>
      </w:pPr>
      <w:proofErr w:type="spellStart"/>
      <w:r w:rsidRPr="00323024">
        <w:t>з</w:t>
      </w:r>
      <w:proofErr w:type="spellEnd"/>
      <w:r w:rsidRPr="00323024">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ED4322" w:rsidRPr="00323024" w:rsidRDefault="00ED4322" w:rsidP="00ED4322">
      <w:pPr>
        <w:adjustRightInd w:val="0"/>
        <w:ind w:firstLine="540"/>
        <w:jc w:val="both"/>
      </w:pPr>
      <w:r w:rsidRPr="00323024">
        <w:t xml:space="preserve">и) источники финансирования дефицита местного бюджета в структуре </w:t>
      </w:r>
      <w:proofErr w:type="gramStart"/>
      <w:r w:rsidRPr="00323024">
        <w:t>кодов классификации источников финансирования дефицитов бюджетов</w:t>
      </w:r>
      <w:proofErr w:type="gramEnd"/>
      <w:r w:rsidRPr="00323024">
        <w:t>;</w:t>
      </w:r>
    </w:p>
    <w:p w:rsidR="00ED4322" w:rsidRPr="00323024" w:rsidRDefault="00ED4322" w:rsidP="00ED4322">
      <w:pPr>
        <w:adjustRightInd w:val="0"/>
        <w:ind w:firstLine="540"/>
        <w:jc w:val="both"/>
      </w:pPr>
      <w:r w:rsidRPr="00323024">
        <w:t>к) программы муниципальных внутренних заимствований;</w:t>
      </w:r>
    </w:p>
    <w:p w:rsidR="00ED4322" w:rsidRPr="00323024" w:rsidRDefault="00ED4322" w:rsidP="00ED4322">
      <w:pPr>
        <w:adjustRightInd w:val="0"/>
        <w:ind w:firstLine="540"/>
        <w:jc w:val="both"/>
      </w:pPr>
      <w:r w:rsidRPr="00323024">
        <w:t>л) программы муниципальных гарантий;</w:t>
      </w:r>
    </w:p>
    <w:p w:rsidR="00ED4322" w:rsidRPr="00323024" w:rsidRDefault="00ED4322" w:rsidP="00ED4322">
      <w:pPr>
        <w:adjustRightInd w:val="0"/>
        <w:ind w:firstLine="540"/>
        <w:jc w:val="both"/>
      </w:pPr>
      <w:r w:rsidRPr="00323024">
        <w:t>м) прогнозного плана приватизации муниципального имущества;</w:t>
      </w:r>
    </w:p>
    <w:p w:rsidR="00ED4322" w:rsidRPr="00323024" w:rsidRDefault="00ED4322" w:rsidP="00ED4322">
      <w:pPr>
        <w:adjustRightInd w:val="0"/>
        <w:ind w:firstLine="540"/>
        <w:jc w:val="both"/>
      </w:pPr>
      <w:proofErr w:type="spellStart"/>
      <w:r w:rsidRPr="00323024">
        <w:t>н</w:t>
      </w:r>
      <w:proofErr w:type="spellEnd"/>
      <w:r w:rsidRPr="00323024">
        <w:t>) доходы и расходы дорожного фонда в структуре кодов бюджетной классификации;</w:t>
      </w:r>
    </w:p>
    <w:p w:rsidR="00ED4322" w:rsidRPr="00323024" w:rsidRDefault="00ED4322" w:rsidP="00ED4322">
      <w:pPr>
        <w:adjustRightInd w:val="0"/>
        <w:ind w:firstLine="540"/>
        <w:jc w:val="both"/>
      </w:pPr>
      <w:r w:rsidRPr="00323024">
        <w:t>о) иные показатели, утвержденные в составе приложений к решению о местном бюджете;</w:t>
      </w:r>
    </w:p>
    <w:p w:rsidR="00ED4322" w:rsidRPr="00323024" w:rsidRDefault="00ED4322" w:rsidP="00ED4322">
      <w:pPr>
        <w:adjustRightInd w:val="0"/>
        <w:ind w:firstLine="540"/>
        <w:jc w:val="both"/>
      </w:pPr>
      <w:r w:rsidRPr="00323024">
        <w:t>9) баланс исполнения местного бюджета;</w:t>
      </w:r>
    </w:p>
    <w:p w:rsidR="00ED4322" w:rsidRPr="00323024" w:rsidRDefault="00ED4322" w:rsidP="00ED4322">
      <w:pPr>
        <w:adjustRightInd w:val="0"/>
        <w:ind w:firstLine="540"/>
        <w:jc w:val="both"/>
      </w:pPr>
      <w:r w:rsidRPr="00323024">
        <w:t>10) отчет о финансовых результатах деятельности;</w:t>
      </w:r>
    </w:p>
    <w:p w:rsidR="00ED4322" w:rsidRPr="00323024" w:rsidRDefault="00ED4322" w:rsidP="00ED4322">
      <w:pPr>
        <w:adjustRightInd w:val="0"/>
        <w:ind w:firstLine="540"/>
        <w:jc w:val="both"/>
      </w:pPr>
      <w:r w:rsidRPr="00323024">
        <w:t>11) отчет о движении денежных средств;</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ED4322" w:rsidRPr="00323024" w:rsidRDefault="00ED4322" w:rsidP="00ED4322">
      <w:pPr>
        <w:adjustRightInd w:val="0"/>
        <w:ind w:firstLine="540"/>
        <w:jc w:val="both"/>
      </w:pPr>
      <w:r w:rsidRPr="00323024">
        <w:t>2. Администрация муниципального образования дополнительно направляет следующие документы и материалы:</w:t>
      </w:r>
    </w:p>
    <w:p w:rsidR="00ED4322" w:rsidRPr="00323024" w:rsidRDefault="00ED4322" w:rsidP="00ED4322">
      <w:pPr>
        <w:adjustRightInd w:val="0"/>
        <w:ind w:firstLine="540"/>
        <w:jc w:val="both"/>
      </w:pPr>
      <w:r w:rsidRPr="00323024">
        <w:t>1) отчет о результатах реализации плана социально-экономического развития муниципального образования;</w:t>
      </w:r>
    </w:p>
    <w:p w:rsidR="00ED4322" w:rsidRPr="00323024" w:rsidRDefault="00ED4322" w:rsidP="00ED4322">
      <w:pPr>
        <w:adjustRightInd w:val="0"/>
        <w:ind w:firstLine="540"/>
        <w:jc w:val="both"/>
      </w:pPr>
      <w:proofErr w:type="gramStart"/>
      <w:r w:rsidRPr="00323024">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ED4322" w:rsidRPr="00323024" w:rsidRDefault="00ED4322" w:rsidP="00ED4322">
      <w:pPr>
        <w:adjustRightInd w:val="0"/>
        <w:ind w:firstLine="540"/>
        <w:jc w:val="both"/>
      </w:pPr>
      <w:r w:rsidRPr="00323024">
        <w:lastRenderedPageBreak/>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ED4322" w:rsidRPr="00323024" w:rsidRDefault="00ED4322" w:rsidP="00ED4322">
      <w:pPr>
        <w:pStyle w:val="2"/>
        <w:jc w:val="center"/>
        <w:rPr>
          <w:rFonts w:ascii="Times New Roman" w:hAnsi="Times New Roman"/>
        </w:rPr>
      </w:pPr>
      <w:bookmarkStart w:id="47" w:name="_Toc478541981"/>
      <w:r w:rsidRPr="00323024">
        <w:rPr>
          <w:rFonts w:ascii="Times New Roman" w:hAnsi="Times New Roman"/>
        </w:rPr>
        <w:t>Статья 34. Представление годового отчета об исполнении местного бюджета</w:t>
      </w:r>
      <w:bookmarkEnd w:id="47"/>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30"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слушаниях в муниципальном образовании.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ED4322" w:rsidRPr="00323024" w:rsidRDefault="00ED4322" w:rsidP="00ED4322">
      <w:pPr>
        <w:pStyle w:val="2"/>
        <w:jc w:val="center"/>
        <w:rPr>
          <w:rFonts w:ascii="Times New Roman" w:hAnsi="Times New Roman"/>
        </w:rPr>
      </w:pPr>
      <w:bookmarkStart w:id="48" w:name="_Toc478541982"/>
      <w:r w:rsidRPr="00323024">
        <w:rPr>
          <w:rFonts w:ascii="Times New Roman" w:hAnsi="Times New Roman"/>
        </w:rPr>
        <w:t>Статья 35. Осуществление внешней проверки годового отчета об исполнении местного бюджета</w:t>
      </w:r>
      <w:bookmarkEnd w:id="48"/>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ED4322" w:rsidRPr="00323024" w:rsidRDefault="00ED4322" w:rsidP="00ED4322">
      <w:pPr>
        <w:adjustRightInd w:val="0"/>
        <w:ind w:firstLine="540"/>
        <w:jc w:val="both"/>
      </w:pPr>
      <w:r w:rsidRPr="00323024">
        <w:t xml:space="preserve">2. Внешняя проверка годового отчета об исполнении местного бюджета </w:t>
      </w:r>
    </w:p>
    <w:p w:rsidR="00ED4322" w:rsidRPr="00323024" w:rsidRDefault="00ED4322" w:rsidP="00ED4322">
      <w:pPr>
        <w:adjustRightInd w:val="0"/>
        <w:ind w:firstLine="540"/>
        <w:jc w:val="both"/>
      </w:pPr>
      <w:r w:rsidRPr="00323024">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ED4322" w:rsidRPr="00323024" w:rsidRDefault="00ED4322" w:rsidP="00ED4322">
      <w:pPr>
        <w:pStyle w:val="2"/>
        <w:jc w:val="center"/>
        <w:rPr>
          <w:rFonts w:ascii="Times New Roman" w:hAnsi="Times New Roman"/>
        </w:rPr>
      </w:pPr>
      <w:bookmarkStart w:id="49" w:name="_Toc478541983"/>
      <w:r w:rsidRPr="00323024">
        <w:rPr>
          <w:rFonts w:ascii="Times New Roman" w:hAnsi="Times New Roman"/>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31"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ED4322" w:rsidRPr="00323024" w:rsidRDefault="00ED4322" w:rsidP="00ED4322">
      <w:pPr>
        <w:pStyle w:val="1"/>
        <w:jc w:val="center"/>
        <w:rPr>
          <w:rFonts w:ascii="Times New Roman" w:hAnsi="Times New Roman"/>
        </w:rPr>
      </w:pPr>
      <w:bookmarkStart w:id="50" w:name="P488"/>
      <w:bookmarkStart w:id="51" w:name="_Toc478541984"/>
      <w:bookmarkEnd w:id="50"/>
      <w:r w:rsidRPr="00323024">
        <w:rPr>
          <w:rFonts w:ascii="Times New Roman" w:hAnsi="Times New Roman"/>
        </w:rPr>
        <w:t>Глава 8. ФИНАНСОВЫЙ КОНТРОЛЬ</w:t>
      </w:r>
      <w:bookmarkEnd w:id="51"/>
    </w:p>
    <w:p w:rsidR="00ED4322" w:rsidRPr="00323024" w:rsidRDefault="00ED4322" w:rsidP="00ED4322">
      <w:pPr>
        <w:pStyle w:val="2"/>
        <w:jc w:val="center"/>
        <w:rPr>
          <w:rFonts w:ascii="Times New Roman" w:hAnsi="Times New Roman"/>
        </w:rPr>
      </w:pPr>
      <w:bookmarkStart w:id="52" w:name="_Toc478541985"/>
      <w:r w:rsidRPr="00323024">
        <w:rPr>
          <w:rFonts w:ascii="Times New Roman" w:hAnsi="Times New Roman"/>
        </w:rPr>
        <w:t>Статья 37. Органы, осуществляющие финансовый контроль</w:t>
      </w:r>
      <w:bookmarkEnd w:id="52"/>
    </w:p>
    <w:p w:rsidR="00ED4322" w:rsidRPr="00323024" w:rsidRDefault="00ED4322" w:rsidP="00ED4322">
      <w:pPr>
        <w:adjustRightInd w:val="0"/>
        <w:ind w:firstLine="540"/>
        <w:jc w:val="both"/>
      </w:pPr>
      <w:r w:rsidRPr="00323024">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ED4322" w:rsidRPr="00323024" w:rsidRDefault="00ED4322" w:rsidP="00ED4322">
      <w:pPr>
        <w:adjustRightInd w:val="0"/>
        <w:ind w:firstLine="540"/>
        <w:jc w:val="both"/>
      </w:pPr>
      <w:r w:rsidRPr="00323024">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ED4322" w:rsidRPr="00323024" w:rsidRDefault="00ED4322" w:rsidP="00ED4322">
      <w:pPr>
        <w:pStyle w:val="2"/>
        <w:jc w:val="center"/>
        <w:rPr>
          <w:rFonts w:ascii="Times New Roman" w:hAnsi="Times New Roman"/>
        </w:rPr>
      </w:pPr>
      <w:bookmarkStart w:id="53" w:name="_Toc478541986"/>
      <w:r w:rsidRPr="00323024">
        <w:rPr>
          <w:rFonts w:ascii="Times New Roman" w:hAnsi="Times New Roman"/>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ED4322" w:rsidRPr="00323024" w:rsidRDefault="00ED4322" w:rsidP="00ED4322">
      <w:pPr>
        <w:adjustRightInd w:val="0"/>
        <w:ind w:firstLine="540"/>
        <w:jc w:val="both"/>
      </w:pPr>
      <w:r w:rsidRPr="00323024">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r>
        <w:t xml:space="preserve">Чановского   </w:t>
      </w:r>
      <w:r w:rsidRPr="00323024">
        <w:t>района, нормативными правовыми решениями Совета депутатов муниципального образования.</w:t>
      </w:r>
    </w:p>
    <w:p w:rsidR="00ED4322" w:rsidRPr="00323024" w:rsidRDefault="00ED4322" w:rsidP="00ED4322">
      <w:pPr>
        <w:adjustRightInd w:val="0"/>
        <w:ind w:firstLine="540"/>
        <w:jc w:val="both"/>
      </w:pPr>
      <w:r w:rsidRPr="00323024">
        <w:t xml:space="preserve">Совет депутатов муниципального образования, вправе заключить соглашение с Советом депутатов </w:t>
      </w:r>
      <w:r>
        <w:t xml:space="preserve">Чановского   </w:t>
      </w:r>
      <w:r w:rsidRPr="00323024">
        <w:t xml:space="preserve">района о передаче контрольно-счетному органу </w:t>
      </w:r>
      <w:r>
        <w:t xml:space="preserve">Чановского   </w:t>
      </w:r>
      <w:r w:rsidRPr="00323024">
        <w:t>района полномочий контрольно-счетного органа муниципального образования по осуществлению внешнего муниципального финансового контроля.</w:t>
      </w:r>
    </w:p>
    <w:p w:rsidR="00ED4322" w:rsidRPr="00323024" w:rsidRDefault="00ED4322" w:rsidP="00ED4322">
      <w:pPr>
        <w:pStyle w:val="2"/>
        <w:jc w:val="center"/>
        <w:rPr>
          <w:rFonts w:ascii="Times New Roman" w:hAnsi="Times New Roman"/>
        </w:rPr>
      </w:pPr>
      <w:bookmarkStart w:id="54" w:name="_Toc478541987"/>
      <w:r w:rsidRPr="00323024">
        <w:rPr>
          <w:rFonts w:ascii="Times New Roman" w:hAnsi="Times New Roman"/>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ED4322" w:rsidRPr="00323024" w:rsidRDefault="00ED4322" w:rsidP="00ED4322">
      <w:pPr>
        <w:adjustRightInd w:val="0"/>
        <w:ind w:firstLine="540"/>
        <w:jc w:val="both"/>
      </w:pPr>
      <w:proofErr w:type="gramStart"/>
      <w:r w:rsidRPr="00323024">
        <w:t xml:space="preserve">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w:t>
      </w:r>
      <w:r w:rsidRPr="00323024">
        <w:lastRenderedPageBreak/>
        <w:t>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ED4322" w:rsidRPr="00323024" w:rsidRDefault="00ED4322" w:rsidP="00ED4322">
      <w:pPr>
        <w:adjustRightInd w:val="0"/>
        <w:ind w:firstLine="540"/>
        <w:jc w:val="both"/>
      </w:pPr>
      <w:proofErr w:type="gramStart"/>
      <w:r w:rsidRPr="00323024">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ED4322" w:rsidRPr="00323024" w:rsidRDefault="00ED4322" w:rsidP="00ED4322">
      <w:pPr>
        <w:pStyle w:val="2"/>
        <w:jc w:val="center"/>
        <w:rPr>
          <w:rFonts w:ascii="Times New Roman" w:hAnsi="Times New Roman"/>
        </w:rPr>
      </w:pPr>
      <w:bookmarkStart w:id="55" w:name="_Toc478541988"/>
      <w:r w:rsidRPr="00323024">
        <w:rPr>
          <w:rFonts w:ascii="Times New Roman" w:hAnsi="Times New Roman"/>
        </w:rPr>
        <w:t>Статья 40. Ответственность за бюджетные правонарушения</w:t>
      </w:r>
      <w:bookmarkEnd w:id="55"/>
    </w:p>
    <w:p w:rsidR="00ED4322" w:rsidRPr="00323024" w:rsidRDefault="00ED4322" w:rsidP="00ED4322">
      <w:pPr>
        <w:adjustRightInd w:val="0"/>
        <w:ind w:firstLine="540"/>
        <w:jc w:val="both"/>
      </w:pPr>
      <w:r w:rsidRPr="00323024">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2" w:history="1">
        <w:r w:rsidRPr="00323024">
          <w:t>кодексом</w:t>
        </w:r>
      </w:hyperlink>
      <w:r w:rsidRPr="00323024">
        <w:t xml:space="preserve"> Российской Федерации и иным федеральным законодательством.</w:t>
      </w:r>
    </w:p>
    <w:p w:rsidR="00ED4322" w:rsidRPr="00323024" w:rsidRDefault="00ED4322" w:rsidP="00ED4322">
      <w:pPr>
        <w:pStyle w:val="1"/>
        <w:jc w:val="center"/>
        <w:rPr>
          <w:rFonts w:ascii="Times New Roman" w:hAnsi="Times New Roman"/>
        </w:rPr>
      </w:pPr>
      <w:bookmarkStart w:id="56" w:name="_Toc478541989"/>
      <w:r w:rsidRPr="00323024">
        <w:rPr>
          <w:rFonts w:ascii="Times New Roman" w:hAnsi="Times New Roman"/>
        </w:rPr>
        <w:t>Глава 9. ЗАКЛЮЧИТЕЛЬНЫЕ ПОЛОЖЕНИЯ</w:t>
      </w:r>
      <w:bookmarkEnd w:id="56"/>
    </w:p>
    <w:p w:rsidR="00ED4322" w:rsidRPr="00323024" w:rsidRDefault="00ED4322" w:rsidP="00ED4322">
      <w:pPr>
        <w:pStyle w:val="2"/>
        <w:rPr>
          <w:rFonts w:ascii="Times New Roman" w:hAnsi="Times New Roman"/>
        </w:rPr>
      </w:pPr>
      <w:bookmarkStart w:id="57" w:name="_Toc478541990"/>
      <w:r w:rsidRPr="00323024">
        <w:rPr>
          <w:rFonts w:ascii="Times New Roman" w:hAnsi="Times New Roman"/>
        </w:rPr>
        <w:t>Статья 41. Вступление в силу настоящего Положения</w:t>
      </w:r>
      <w:bookmarkEnd w:id="57"/>
    </w:p>
    <w:p w:rsidR="00ED4322" w:rsidRPr="00323024" w:rsidRDefault="00ED4322" w:rsidP="00ED4322">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Настоящее Положение вступает в силу с момента официального опубликования.</w:t>
      </w:r>
    </w:p>
    <w:p w:rsidR="00ED4322" w:rsidRPr="00323024" w:rsidRDefault="00ED4322" w:rsidP="00ED4322">
      <w:pPr>
        <w:pStyle w:val="ConsPlusNormal"/>
        <w:ind w:firstLine="567"/>
        <w:jc w:val="both"/>
        <w:rPr>
          <w:rFonts w:ascii="Times New Roman" w:hAnsi="Times New Roman" w:cs="Times New Roman"/>
          <w:sz w:val="28"/>
          <w:szCs w:val="28"/>
        </w:rPr>
      </w:pPr>
    </w:p>
    <w:p w:rsidR="00ED4322" w:rsidRPr="002E5CD3" w:rsidRDefault="00ED4322" w:rsidP="00ED4322">
      <w:pPr>
        <w:jc w:val="center"/>
      </w:pPr>
    </w:p>
    <w:p w:rsidR="00D23EE0" w:rsidRPr="00C02703" w:rsidRDefault="00D23EE0" w:rsidP="00D23EE0">
      <w:pPr>
        <w:pStyle w:val="a4"/>
        <w:jc w:val="center"/>
        <w:rPr>
          <w:rFonts w:ascii="Arial" w:hAnsi="Arial" w:cs="Arial"/>
          <w:b/>
          <w:sz w:val="24"/>
          <w:szCs w:val="24"/>
        </w:rPr>
      </w:pPr>
    </w:p>
    <w:sectPr w:rsidR="00D23EE0" w:rsidRPr="00C02703" w:rsidSect="00D511B4">
      <w:pgSz w:w="11906" w:h="16838" w:code="9"/>
      <w:pgMar w:top="851" w:right="567"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59" w:rsidRDefault="004F7759" w:rsidP="00036D65">
      <w:pPr>
        <w:spacing w:after="0" w:line="240" w:lineRule="auto"/>
      </w:pPr>
      <w:r>
        <w:separator/>
      </w:r>
    </w:p>
  </w:endnote>
  <w:endnote w:type="continuationSeparator" w:id="0">
    <w:p w:rsidR="004F7759" w:rsidRDefault="004F7759"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59" w:rsidRDefault="004F7759" w:rsidP="00036D65">
      <w:pPr>
        <w:spacing w:after="0" w:line="240" w:lineRule="auto"/>
      </w:pPr>
      <w:r>
        <w:separator/>
      </w:r>
    </w:p>
  </w:footnote>
  <w:footnote w:type="continuationSeparator" w:id="0">
    <w:p w:rsidR="004F7759" w:rsidRDefault="004F7759"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3387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18FA5ECF"/>
    <w:multiLevelType w:val="hybridMultilevel"/>
    <w:tmpl w:val="D8E8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1"/>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num>
  <w:num w:numId="11">
    <w:abstractNumId w:val="19"/>
  </w:num>
  <w:num w:numId="12">
    <w:abstractNumId w:val="2"/>
  </w:num>
  <w:num w:numId="13">
    <w:abstractNumId w:val="12"/>
  </w:num>
  <w:num w:numId="14">
    <w:abstractNumId w:val="22"/>
  </w:num>
  <w:num w:numId="15">
    <w:abstractNumId w:val="4"/>
  </w:num>
  <w:num w:numId="16">
    <w:abstractNumId w:val="20"/>
  </w:num>
  <w:num w:numId="17">
    <w:abstractNumId w:val="21"/>
  </w:num>
  <w:num w:numId="18">
    <w:abstractNumId w:val="26"/>
  </w:num>
  <w:num w:numId="19">
    <w:abstractNumId w:val="3"/>
  </w:num>
  <w:num w:numId="20">
    <w:abstractNumId w:val="0"/>
  </w:num>
  <w:num w:numId="21">
    <w:abstractNumId w:val="13"/>
  </w:num>
  <w:num w:numId="22">
    <w:abstractNumId w:val="6"/>
  </w:num>
  <w:num w:numId="23">
    <w:abstractNumId w:val="7"/>
  </w:num>
  <w:num w:numId="24">
    <w:abstractNumId w:val="23"/>
  </w:num>
  <w:num w:numId="25">
    <w:abstractNumId w:val="15"/>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0E4"/>
    <w:rsid w:val="000037A9"/>
    <w:rsid w:val="000061B1"/>
    <w:rsid w:val="00007FBB"/>
    <w:rsid w:val="00010A01"/>
    <w:rsid w:val="0001545C"/>
    <w:rsid w:val="0001744E"/>
    <w:rsid w:val="0001754D"/>
    <w:rsid w:val="00020C78"/>
    <w:rsid w:val="00022890"/>
    <w:rsid w:val="000238B4"/>
    <w:rsid w:val="000246F9"/>
    <w:rsid w:val="0003046A"/>
    <w:rsid w:val="000315E4"/>
    <w:rsid w:val="0003417C"/>
    <w:rsid w:val="000345C1"/>
    <w:rsid w:val="00035FB8"/>
    <w:rsid w:val="00036D65"/>
    <w:rsid w:val="000379A6"/>
    <w:rsid w:val="000415F9"/>
    <w:rsid w:val="00042D5C"/>
    <w:rsid w:val="00043E9C"/>
    <w:rsid w:val="00046397"/>
    <w:rsid w:val="000467D1"/>
    <w:rsid w:val="00050DD4"/>
    <w:rsid w:val="00052105"/>
    <w:rsid w:val="00052DC1"/>
    <w:rsid w:val="000567F3"/>
    <w:rsid w:val="00056F50"/>
    <w:rsid w:val="00061D4D"/>
    <w:rsid w:val="0006447B"/>
    <w:rsid w:val="000663E0"/>
    <w:rsid w:val="00071876"/>
    <w:rsid w:val="0007511E"/>
    <w:rsid w:val="000754C2"/>
    <w:rsid w:val="00077021"/>
    <w:rsid w:val="0008450C"/>
    <w:rsid w:val="000860C6"/>
    <w:rsid w:val="0009008E"/>
    <w:rsid w:val="00092BC8"/>
    <w:rsid w:val="0009443E"/>
    <w:rsid w:val="000B1EBA"/>
    <w:rsid w:val="000B2A55"/>
    <w:rsid w:val="000B703A"/>
    <w:rsid w:val="000C27A7"/>
    <w:rsid w:val="000C4DDA"/>
    <w:rsid w:val="000E48F5"/>
    <w:rsid w:val="000E7FEA"/>
    <w:rsid w:val="000F0433"/>
    <w:rsid w:val="000F3819"/>
    <w:rsid w:val="000F4066"/>
    <w:rsid w:val="00100F94"/>
    <w:rsid w:val="00114D8E"/>
    <w:rsid w:val="0012132D"/>
    <w:rsid w:val="0012743F"/>
    <w:rsid w:val="00132724"/>
    <w:rsid w:val="001331E5"/>
    <w:rsid w:val="00136868"/>
    <w:rsid w:val="00136C1D"/>
    <w:rsid w:val="00136C36"/>
    <w:rsid w:val="00152BD4"/>
    <w:rsid w:val="00153738"/>
    <w:rsid w:val="00164487"/>
    <w:rsid w:val="00170FDA"/>
    <w:rsid w:val="00182A52"/>
    <w:rsid w:val="001841A8"/>
    <w:rsid w:val="00186E7D"/>
    <w:rsid w:val="00196DCA"/>
    <w:rsid w:val="001A5C94"/>
    <w:rsid w:val="001B100F"/>
    <w:rsid w:val="001B5E07"/>
    <w:rsid w:val="001B6E34"/>
    <w:rsid w:val="001C01EF"/>
    <w:rsid w:val="001C08BC"/>
    <w:rsid w:val="001C135F"/>
    <w:rsid w:val="001C6679"/>
    <w:rsid w:val="001D2D8A"/>
    <w:rsid w:val="001D4656"/>
    <w:rsid w:val="001D5084"/>
    <w:rsid w:val="001E09EB"/>
    <w:rsid w:val="001E2CFD"/>
    <w:rsid w:val="001E2D04"/>
    <w:rsid w:val="001E5A1A"/>
    <w:rsid w:val="001E67BA"/>
    <w:rsid w:val="001E7633"/>
    <w:rsid w:val="001F3DB7"/>
    <w:rsid w:val="001F5224"/>
    <w:rsid w:val="002011F6"/>
    <w:rsid w:val="00203F9C"/>
    <w:rsid w:val="00212610"/>
    <w:rsid w:val="00214EBE"/>
    <w:rsid w:val="002201CE"/>
    <w:rsid w:val="00223095"/>
    <w:rsid w:val="00234784"/>
    <w:rsid w:val="002355A1"/>
    <w:rsid w:val="0024263A"/>
    <w:rsid w:val="00251D78"/>
    <w:rsid w:val="00252993"/>
    <w:rsid w:val="00253683"/>
    <w:rsid w:val="00255C4D"/>
    <w:rsid w:val="00260F5D"/>
    <w:rsid w:val="00266EF3"/>
    <w:rsid w:val="0027108C"/>
    <w:rsid w:val="002745C6"/>
    <w:rsid w:val="0028215D"/>
    <w:rsid w:val="0028616B"/>
    <w:rsid w:val="00286A3B"/>
    <w:rsid w:val="00295037"/>
    <w:rsid w:val="00296484"/>
    <w:rsid w:val="002A0583"/>
    <w:rsid w:val="002A2E0F"/>
    <w:rsid w:val="002A2F35"/>
    <w:rsid w:val="002A452A"/>
    <w:rsid w:val="002A4FBF"/>
    <w:rsid w:val="002B1C68"/>
    <w:rsid w:val="002B72AA"/>
    <w:rsid w:val="002B7E97"/>
    <w:rsid w:val="002C1940"/>
    <w:rsid w:val="002C28A5"/>
    <w:rsid w:val="002D01C3"/>
    <w:rsid w:val="002D0A13"/>
    <w:rsid w:val="002D46D1"/>
    <w:rsid w:val="002D5EE8"/>
    <w:rsid w:val="002E10F0"/>
    <w:rsid w:val="002E6E29"/>
    <w:rsid w:val="002E7A15"/>
    <w:rsid w:val="002E7B94"/>
    <w:rsid w:val="002E7F70"/>
    <w:rsid w:val="002F23FE"/>
    <w:rsid w:val="002F2593"/>
    <w:rsid w:val="002F4C07"/>
    <w:rsid w:val="002F527E"/>
    <w:rsid w:val="00306D21"/>
    <w:rsid w:val="00313B82"/>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2C8E"/>
    <w:rsid w:val="00386FCA"/>
    <w:rsid w:val="00391602"/>
    <w:rsid w:val="00392278"/>
    <w:rsid w:val="00395A90"/>
    <w:rsid w:val="003A0157"/>
    <w:rsid w:val="003A6517"/>
    <w:rsid w:val="003A6FAB"/>
    <w:rsid w:val="003B0033"/>
    <w:rsid w:val="003B47B9"/>
    <w:rsid w:val="003C2532"/>
    <w:rsid w:val="003C275C"/>
    <w:rsid w:val="003C4DEC"/>
    <w:rsid w:val="003C61AD"/>
    <w:rsid w:val="003D4459"/>
    <w:rsid w:val="003D65D5"/>
    <w:rsid w:val="003D77F8"/>
    <w:rsid w:val="003E410C"/>
    <w:rsid w:val="003F2ABF"/>
    <w:rsid w:val="00401A9C"/>
    <w:rsid w:val="0040284B"/>
    <w:rsid w:val="004030DD"/>
    <w:rsid w:val="0040364B"/>
    <w:rsid w:val="004037C1"/>
    <w:rsid w:val="004060A9"/>
    <w:rsid w:val="004271AB"/>
    <w:rsid w:val="00430777"/>
    <w:rsid w:val="00433CA5"/>
    <w:rsid w:val="0044078C"/>
    <w:rsid w:val="00461824"/>
    <w:rsid w:val="00465723"/>
    <w:rsid w:val="00473A89"/>
    <w:rsid w:val="00491911"/>
    <w:rsid w:val="00496427"/>
    <w:rsid w:val="00496667"/>
    <w:rsid w:val="004A00E9"/>
    <w:rsid w:val="004A4F47"/>
    <w:rsid w:val="004A77EB"/>
    <w:rsid w:val="004B2300"/>
    <w:rsid w:val="004B3D0F"/>
    <w:rsid w:val="004B4A27"/>
    <w:rsid w:val="004C7155"/>
    <w:rsid w:val="004C7789"/>
    <w:rsid w:val="004D12C0"/>
    <w:rsid w:val="004D1DAE"/>
    <w:rsid w:val="004D23AE"/>
    <w:rsid w:val="004E478E"/>
    <w:rsid w:val="004F468A"/>
    <w:rsid w:val="004F7340"/>
    <w:rsid w:val="004F7759"/>
    <w:rsid w:val="00502995"/>
    <w:rsid w:val="0050704D"/>
    <w:rsid w:val="00526DA4"/>
    <w:rsid w:val="00545D26"/>
    <w:rsid w:val="005470A3"/>
    <w:rsid w:val="00553ACE"/>
    <w:rsid w:val="00556B08"/>
    <w:rsid w:val="00561AF1"/>
    <w:rsid w:val="00562C97"/>
    <w:rsid w:val="00565467"/>
    <w:rsid w:val="00567858"/>
    <w:rsid w:val="00572511"/>
    <w:rsid w:val="00572BB7"/>
    <w:rsid w:val="00575436"/>
    <w:rsid w:val="005770A6"/>
    <w:rsid w:val="00577AB8"/>
    <w:rsid w:val="00580C61"/>
    <w:rsid w:val="00582AA9"/>
    <w:rsid w:val="00584B33"/>
    <w:rsid w:val="00585B75"/>
    <w:rsid w:val="0058666F"/>
    <w:rsid w:val="00586BC6"/>
    <w:rsid w:val="00586E8A"/>
    <w:rsid w:val="005876B7"/>
    <w:rsid w:val="00591D72"/>
    <w:rsid w:val="00593AE7"/>
    <w:rsid w:val="00593E89"/>
    <w:rsid w:val="005967B0"/>
    <w:rsid w:val="005968FD"/>
    <w:rsid w:val="00596C16"/>
    <w:rsid w:val="005A22EB"/>
    <w:rsid w:val="005A3281"/>
    <w:rsid w:val="005A542E"/>
    <w:rsid w:val="005B3657"/>
    <w:rsid w:val="005B4B1E"/>
    <w:rsid w:val="005B6883"/>
    <w:rsid w:val="005C083E"/>
    <w:rsid w:val="005C08F7"/>
    <w:rsid w:val="005C190D"/>
    <w:rsid w:val="005C50C5"/>
    <w:rsid w:val="005C6562"/>
    <w:rsid w:val="005C6D27"/>
    <w:rsid w:val="005D11BB"/>
    <w:rsid w:val="005D1BA1"/>
    <w:rsid w:val="005D290D"/>
    <w:rsid w:val="005D75AC"/>
    <w:rsid w:val="005E360C"/>
    <w:rsid w:val="005E5AC4"/>
    <w:rsid w:val="005F143B"/>
    <w:rsid w:val="005F52C4"/>
    <w:rsid w:val="006001A3"/>
    <w:rsid w:val="00604C0F"/>
    <w:rsid w:val="00605762"/>
    <w:rsid w:val="00611D04"/>
    <w:rsid w:val="00613D7D"/>
    <w:rsid w:val="00615913"/>
    <w:rsid w:val="00620A9B"/>
    <w:rsid w:val="006238B6"/>
    <w:rsid w:val="0062686F"/>
    <w:rsid w:val="00626ED3"/>
    <w:rsid w:val="00630FF4"/>
    <w:rsid w:val="00632587"/>
    <w:rsid w:val="006439F6"/>
    <w:rsid w:val="00653238"/>
    <w:rsid w:val="00655E1C"/>
    <w:rsid w:val="0065615A"/>
    <w:rsid w:val="00662BDC"/>
    <w:rsid w:val="00670BF3"/>
    <w:rsid w:val="00671B6C"/>
    <w:rsid w:val="00674598"/>
    <w:rsid w:val="00676527"/>
    <w:rsid w:val="00676AE2"/>
    <w:rsid w:val="00681BFC"/>
    <w:rsid w:val="00685735"/>
    <w:rsid w:val="00695242"/>
    <w:rsid w:val="00695A38"/>
    <w:rsid w:val="0069648D"/>
    <w:rsid w:val="00697BDE"/>
    <w:rsid w:val="006A6E81"/>
    <w:rsid w:val="006B04CF"/>
    <w:rsid w:val="006B1BE0"/>
    <w:rsid w:val="006B2175"/>
    <w:rsid w:val="006B22BD"/>
    <w:rsid w:val="006B3E26"/>
    <w:rsid w:val="006B51D0"/>
    <w:rsid w:val="006B7A9B"/>
    <w:rsid w:val="006B7E38"/>
    <w:rsid w:val="006C0A9C"/>
    <w:rsid w:val="006C1AF7"/>
    <w:rsid w:val="006C3094"/>
    <w:rsid w:val="006C3300"/>
    <w:rsid w:val="006C7C06"/>
    <w:rsid w:val="006D47D6"/>
    <w:rsid w:val="006D558F"/>
    <w:rsid w:val="006F3148"/>
    <w:rsid w:val="006F556B"/>
    <w:rsid w:val="00701077"/>
    <w:rsid w:val="007023E3"/>
    <w:rsid w:val="00704CF3"/>
    <w:rsid w:val="007056FC"/>
    <w:rsid w:val="007262AA"/>
    <w:rsid w:val="00727FB8"/>
    <w:rsid w:val="00735DF0"/>
    <w:rsid w:val="00737C5C"/>
    <w:rsid w:val="00737F82"/>
    <w:rsid w:val="00746121"/>
    <w:rsid w:val="0074788A"/>
    <w:rsid w:val="007533CC"/>
    <w:rsid w:val="00753A79"/>
    <w:rsid w:val="00756265"/>
    <w:rsid w:val="00761255"/>
    <w:rsid w:val="007657D1"/>
    <w:rsid w:val="00765895"/>
    <w:rsid w:val="00770704"/>
    <w:rsid w:val="00771CB7"/>
    <w:rsid w:val="00771D5C"/>
    <w:rsid w:val="00773508"/>
    <w:rsid w:val="00775F7E"/>
    <w:rsid w:val="007805B5"/>
    <w:rsid w:val="00780617"/>
    <w:rsid w:val="0078183F"/>
    <w:rsid w:val="00785B5A"/>
    <w:rsid w:val="00795471"/>
    <w:rsid w:val="00796E84"/>
    <w:rsid w:val="007A4ED8"/>
    <w:rsid w:val="007B0100"/>
    <w:rsid w:val="007B193A"/>
    <w:rsid w:val="007B1DCE"/>
    <w:rsid w:val="007B23E2"/>
    <w:rsid w:val="007B642B"/>
    <w:rsid w:val="007C0AEE"/>
    <w:rsid w:val="007C4517"/>
    <w:rsid w:val="007D0A0C"/>
    <w:rsid w:val="007E12B1"/>
    <w:rsid w:val="007E32F1"/>
    <w:rsid w:val="007E44E9"/>
    <w:rsid w:val="007E4C61"/>
    <w:rsid w:val="007E52FD"/>
    <w:rsid w:val="007E575B"/>
    <w:rsid w:val="007F3D1C"/>
    <w:rsid w:val="007F4F7C"/>
    <w:rsid w:val="007F5087"/>
    <w:rsid w:val="00801E04"/>
    <w:rsid w:val="0080405F"/>
    <w:rsid w:val="0080525E"/>
    <w:rsid w:val="0081336B"/>
    <w:rsid w:val="00817627"/>
    <w:rsid w:val="00817AE8"/>
    <w:rsid w:val="00821210"/>
    <w:rsid w:val="0082424A"/>
    <w:rsid w:val="0082478B"/>
    <w:rsid w:val="00827D6B"/>
    <w:rsid w:val="00832C4E"/>
    <w:rsid w:val="00833BCA"/>
    <w:rsid w:val="0083468E"/>
    <w:rsid w:val="00834859"/>
    <w:rsid w:val="008401F9"/>
    <w:rsid w:val="008411A9"/>
    <w:rsid w:val="00841D75"/>
    <w:rsid w:val="00843149"/>
    <w:rsid w:val="00850FEE"/>
    <w:rsid w:val="00851877"/>
    <w:rsid w:val="0085260E"/>
    <w:rsid w:val="00856073"/>
    <w:rsid w:val="008627E7"/>
    <w:rsid w:val="0086715C"/>
    <w:rsid w:val="00871DC1"/>
    <w:rsid w:val="008743DA"/>
    <w:rsid w:val="0088585A"/>
    <w:rsid w:val="00890AA2"/>
    <w:rsid w:val="00891970"/>
    <w:rsid w:val="0089221E"/>
    <w:rsid w:val="00892EAE"/>
    <w:rsid w:val="008944A9"/>
    <w:rsid w:val="008A0765"/>
    <w:rsid w:val="008A238F"/>
    <w:rsid w:val="008A2F74"/>
    <w:rsid w:val="008A41DE"/>
    <w:rsid w:val="008B28E1"/>
    <w:rsid w:val="008B3A7D"/>
    <w:rsid w:val="008B72E6"/>
    <w:rsid w:val="008D3792"/>
    <w:rsid w:val="008E3E6B"/>
    <w:rsid w:val="008E5D10"/>
    <w:rsid w:val="008F0C48"/>
    <w:rsid w:val="008F26C3"/>
    <w:rsid w:val="008F372C"/>
    <w:rsid w:val="008F6132"/>
    <w:rsid w:val="00903BCA"/>
    <w:rsid w:val="00910FFB"/>
    <w:rsid w:val="00915745"/>
    <w:rsid w:val="00921E5C"/>
    <w:rsid w:val="00925853"/>
    <w:rsid w:val="00925E7F"/>
    <w:rsid w:val="00925EC8"/>
    <w:rsid w:val="009277C7"/>
    <w:rsid w:val="0092785E"/>
    <w:rsid w:val="009367B2"/>
    <w:rsid w:val="00942100"/>
    <w:rsid w:val="009454ED"/>
    <w:rsid w:val="00945FF0"/>
    <w:rsid w:val="00951A4D"/>
    <w:rsid w:val="00954C8C"/>
    <w:rsid w:val="00955E70"/>
    <w:rsid w:val="0095799A"/>
    <w:rsid w:val="00957E64"/>
    <w:rsid w:val="009617A3"/>
    <w:rsid w:val="00964E73"/>
    <w:rsid w:val="00971D4B"/>
    <w:rsid w:val="00972233"/>
    <w:rsid w:val="00973E85"/>
    <w:rsid w:val="00981470"/>
    <w:rsid w:val="00981499"/>
    <w:rsid w:val="00984151"/>
    <w:rsid w:val="00991BE8"/>
    <w:rsid w:val="00992217"/>
    <w:rsid w:val="009971BE"/>
    <w:rsid w:val="00997C11"/>
    <w:rsid w:val="009A0A25"/>
    <w:rsid w:val="009A547E"/>
    <w:rsid w:val="009A557A"/>
    <w:rsid w:val="009A7660"/>
    <w:rsid w:val="009A76DF"/>
    <w:rsid w:val="009B4154"/>
    <w:rsid w:val="009B7024"/>
    <w:rsid w:val="009B7C4D"/>
    <w:rsid w:val="009C78E6"/>
    <w:rsid w:val="009D2DC9"/>
    <w:rsid w:val="009D2FBC"/>
    <w:rsid w:val="009D41E1"/>
    <w:rsid w:val="009E2808"/>
    <w:rsid w:val="009E2FB9"/>
    <w:rsid w:val="009E4CDE"/>
    <w:rsid w:val="009E68DB"/>
    <w:rsid w:val="009F0235"/>
    <w:rsid w:val="009F249F"/>
    <w:rsid w:val="009F5AD0"/>
    <w:rsid w:val="009F6253"/>
    <w:rsid w:val="00A07DAA"/>
    <w:rsid w:val="00A11327"/>
    <w:rsid w:val="00A127A7"/>
    <w:rsid w:val="00A15C9F"/>
    <w:rsid w:val="00A23FEA"/>
    <w:rsid w:val="00A272AF"/>
    <w:rsid w:val="00A45D4A"/>
    <w:rsid w:val="00A556AF"/>
    <w:rsid w:val="00A559E5"/>
    <w:rsid w:val="00A61435"/>
    <w:rsid w:val="00A62798"/>
    <w:rsid w:val="00A629BD"/>
    <w:rsid w:val="00A62A3A"/>
    <w:rsid w:val="00A63AB8"/>
    <w:rsid w:val="00A645B8"/>
    <w:rsid w:val="00A857B1"/>
    <w:rsid w:val="00A93E77"/>
    <w:rsid w:val="00A9624F"/>
    <w:rsid w:val="00AA5C5F"/>
    <w:rsid w:val="00AA6CE3"/>
    <w:rsid w:val="00AA79A7"/>
    <w:rsid w:val="00AB0C8D"/>
    <w:rsid w:val="00AB12FD"/>
    <w:rsid w:val="00AB5E8E"/>
    <w:rsid w:val="00AC22B7"/>
    <w:rsid w:val="00AC3D8F"/>
    <w:rsid w:val="00AC454B"/>
    <w:rsid w:val="00AD0077"/>
    <w:rsid w:val="00AD4A6A"/>
    <w:rsid w:val="00AD720E"/>
    <w:rsid w:val="00AF0915"/>
    <w:rsid w:val="00AF227D"/>
    <w:rsid w:val="00AF3BBB"/>
    <w:rsid w:val="00AF4319"/>
    <w:rsid w:val="00AF55F6"/>
    <w:rsid w:val="00B0021C"/>
    <w:rsid w:val="00B025AC"/>
    <w:rsid w:val="00B05185"/>
    <w:rsid w:val="00B05AFF"/>
    <w:rsid w:val="00B1115F"/>
    <w:rsid w:val="00B241F8"/>
    <w:rsid w:val="00B24C75"/>
    <w:rsid w:val="00B25E4E"/>
    <w:rsid w:val="00B3230A"/>
    <w:rsid w:val="00B32FB7"/>
    <w:rsid w:val="00B362C3"/>
    <w:rsid w:val="00B40691"/>
    <w:rsid w:val="00B40B52"/>
    <w:rsid w:val="00B53AB2"/>
    <w:rsid w:val="00B53ADF"/>
    <w:rsid w:val="00B54305"/>
    <w:rsid w:val="00B57886"/>
    <w:rsid w:val="00B57F6B"/>
    <w:rsid w:val="00B61BA6"/>
    <w:rsid w:val="00B61FBA"/>
    <w:rsid w:val="00B62C47"/>
    <w:rsid w:val="00B65B8A"/>
    <w:rsid w:val="00B7680F"/>
    <w:rsid w:val="00B86B2F"/>
    <w:rsid w:val="00B929FA"/>
    <w:rsid w:val="00B92A64"/>
    <w:rsid w:val="00B94313"/>
    <w:rsid w:val="00BA0FC5"/>
    <w:rsid w:val="00BA5BDB"/>
    <w:rsid w:val="00BB1991"/>
    <w:rsid w:val="00BC6467"/>
    <w:rsid w:val="00BC748D"/>
    <w:rsid w:val="00BD2031"/>
    <w:rsid w:val="00BD2E40"/>
    <w:rsid w:val="00BF29D2"/>
    <w:rsid w:val="00BF54C8"/>
    <w:rsid w:val="00C0107E"/>
    <w:rsid w:val="00C016A0"/>
    <w:rsid w:val="00C01C24"/>
    <w:rsid w:val="00C024B4"/>
    <w:rsid w:val="00C02703"/>
    <w:rsid w:val="00C06164"/>
    <w:rsid w:val="00C0650C"/>
    <w:rsid w:val="00C20192"/>
    <w:rsid w:val="00C21EEF"/>
    <w:rsid w:val="00C22FD1"/>
    <w:rsid w:val="00C26989"/>
    <w:rsid w:val="00C304A4"/>
    <w:rsid w:val="00C310DA"/>
    <w:rsid w:val="00C329D9"/>
    <w:rsid w:val="00C32BA7"/>
    <w:rsid w:val="00C333A9"/>
    <w:rsid w:val="00C41A78"/>
    <w:rsid w:val="00C41F24"/>
    <w:rsid w:val="00C4478E"/>
    <w:rsid w:val="00C45808"/>
    <w:rsid w:val="00C476B8"/>
    <w:rsid w:val="00C5001C"/>
    <w:rsid w:val="00C50919"/>
    <w:rsid w:val="00C50DD7"/>
    <w:rsid w:val="00C51833"/>
    <w:rsid w:val="00C56358"/>
    <w:rsid w:val="00C57ED4"/>
    <w:rsid w:val="00C71BF8"/>
    <w:rsid w:val="00C72FA1"/>
    <w:rsid w:val="00C73AC1"/>
    <w:rsid w:val="00C7704F"/>
    <w:rsid w:val="00C854E2"/>
    <w:rsid w:val="00C869DC"/>
    <w:rsid w:val="00C9339E"/>
    <w:rsid w:val="00C9370C"/>
    <w:rsid w:val="00C946BC"/>
    <w:rsid w:val="00C96063"/>
    <w:rsid w:val="00CA2A85"/>
    <w:rsid w:val="00CA728A"/>
    <w:rsid w:val="00CA7461"/>
    <w:rsid w:val="00CA7F31"/>
    <w:rsid w:val="00CB4BA4"/>
    <w:rsid w:val="00CC358B"/>
    <w:rsid w:val="00CC4B32"/>
    <w:rsid w:val="00CC7030"/>
    <w:rsid w:val="00CD1914"/>
    <w:rsid w:val="00CD19B4"/>
    <w:rsid w:val="00CD6216"/>
    <w:rsid w:val="00CE116E"/>
    <w:rsid w:val="00CE5232"/>
    <w:rsid w:val="00CF3389"/>
    <w:rsid w:val="00D0070D"/>
    <w:rsid w:val="00D01C04"/>
    <w:rsid w:val="00D05A67"/>
    <w:rsid w:val="00D06105"/>
    <w:rsid w:val="00D06EDB"/>
    <w:rsid w:val="00D124C4"/>
    <w:rsid w:val="00D17768"/>
    <w:rsid w:val="00D17E6D"/>
    <w:rsid w:val="00D23EE0"/>
    <w:rsid w:val="00D27871"/>
    <w:rsid w:val="00D300CE"/>
    <w:rsid w:val="00D35798"/>
    <w:rsid w:val="00D3717C"/>
    <w:rsid w:val="00D450E3"/>
    <w:rsid w:val="00D46A47"/>
    <w:rsid w:val="00D46E82"/>
    <w:rsid w:val="00D511B4"/>
    <w:rsid w:val="00D52FC0"/>
    <w:rsid w:val="00D60343"/>
    <w:rsid w:val="00D65790"/>
    <w:rsid w:val="00D70AAC"/>
    <w:rsid w:val="00D70F1D"/>
    <w:rsid w:val="00D73E39"/>
    <w:rsid w:val="00D75051"/>
    <w:rsid w:val="00D77391"/>
    <w:rsid w:val="00DA6209"/>
    <w:rsid w:val="00DA6E3D"/>
    <w:rsid w:val="00DB23E6"/>
    <w:rsid w:val="00DB41C3"/>
    <w:rsid w:val="00DB7AD8"/>
    <w:rsid w:val="00DC7543"/>
    <w:rsid w:val="00DD03F2"/>
    <w:rsid w:val="00DD0A20"/>
    <w:rsid w:val="00DD22E4"/>
    <w:rsid w:val="00DD7DA1"/>
    <w:rsid w:val="00DE1B2C"/>
    <w:rsid w:val="00DE1D0C"/>
    <w:rsid w:val="00DE7621"/>
    <w:rsid w:val="00DE7CAC"/>
    <w:rsid w:val="00DE7F9F"/>
    <w:rsid w:val="00DF0CBD"/>
    <w:rsid w:val="00DF2CDB"/>
    <w:rsid w:val="00E0587B"/>
    <w:rsid w:val="00E06420"/>
    <w:rsid w:val="00E07F66"/>
    <w:rsid w:val="00E07F9C"/>
    <w:rsid w:val="00E21337"/>
    <w:rsid w:val="00E2254E"/>
    <w:rsid w:val="00E23541"/>
    <w:rsid w:val="00E270EE"/>
    <w:rsid w:val="00E32B00"/>
    <w:rsid w:val="00E33520"/>
    <w:rsid w:val="00E35747"/>
    <w:rsid w:val="00E4065A"/>
    <w:rsid w:val="00E45168"/>
    <w:rsid w:val="00E46DB7"/>
    <w:rsid w:val="00E506C5"/>
    <w:rsid w:val="00E538B6"/>
    <w:rsid w:val="00E55DD4"/>
    <w:rsid w:val="00E56709"/>
    <w:rsid w:val="00E62DA8"/>
    <w:rsid w:val="00E63A92"/>
    <w:rsid w:val="00E650CB"/>
    <w:rsid w:val="00E72C25"/>
    <w:rsid w:val="00E77BAB"/>
    <w:rsid w:val="00E82A74"/>
    <w:rsid w:val="00E8531F"/>
    <w:rsid w:val="00E94193"/>
    <w:rsid w:val="00EA3DE9"/>
    <w:rsid w:val="00EA5A85"/>
    <w:rsid w:val="00EB3CD4"/>
    <w:rsid w:val="00EC15F0"/>
    <w:rsid w:val="00EC356E"/>
    <w:rsid w:val="00ED121A"/>
    <w:rsid w:val="00ED4322"/>
    <w:rsid w:val="00EE4CC4"/>
    <w:rsid w:val="00EF2D51"/>
    <w:rsid w:val="00F021F6"/>
    <w:rsid w:val="00F02C56"/>
    <w:rsid w:val="00F04BEB"/>
    <w:rsid w:val="00F06989"/>
    <w:rsid w:val="00F12BD6"/>
    <w:rsid w:val="00F134FB"/>
    <w:rsid w:val="00F175D4"/>
    <w:rsid w:val="00F17A75"/>
    <w:rsid w:val="00F2519C"/>
    <w:rsid w:val="00F2711B"/>
    <w:rsid w:val="00F34F74"/>
    <w:rsid w:val="00F42E50"/>
    <w:rsid w:val="00F43235"/>
    <w:rsid w:val="00F50180"/>
    <w:rsid w:val="00F51247"/>
    <w:rsid w:val="00F53428"/>
    <w:rsid w:val="00F60064"/>
    <w:rsid w:val="00F60E65"/>
    <w:rsid w:val="00F653A4"/>
    <w:rsid w:val="00F67163"/>
    <w:rsid w:val="00F6727A"/>
    <w:rsid w:val="00F7162D"/>
    <w:rsid w:val="00F72F31"/>
    <w:rsid w:val="00F74797"/>
    <w:rsid w:val="00F81BD6"/>
    <w:rsid w:val="00F876CC"/>
    <w:rsid w:val="00F90B1A"/>
    <w:rsid w:val="00F94250"/>
    <w:rsid w:val="00F94AEE"/>
    <w:rsid w:val="00F96B1E"/>
    <w:rsid w:val="00FA5047"/>
    <w:rsid w:val="00FA708F"/>
    <w:rsid w:val="00FB0F29"/>
    <w:rsid w:val="00FB79E5"/>
    <w:rsid w:val="00FC07F0"/>
    <w:rsid w:val="00FC1E43"/>
    <w:rsid w:val="00FD0168"/>
    <w:rsid w:val="00FD2E14"/>
    <w:rsid w:val="00FD45E8"/>
    <w:rsid w:val="00FD6A8F"/>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uiPriority w:val="99"/>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99"/>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paragraph" w:customStyle="1" w:styleId="title">
    <w:name w:val="title"/>
    <w:basedOn w:val="a"/>
    <w:rsid w:val="00D7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2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F0915"/>
  </w:style>
  <w:style w:type="paragraph" w:customStyle="1" w:styleId="formattext">
    <w:name w:val="formattext"/>
    <w:basedOn w:val="a"/>
    <w:rsid w:val="002E7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93A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01993219">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15255347">
      <w:bodyDiv w:val="1"/>
      <w:marLeft w:val="0"/>
      <w:marRight w:val="0"/>
      <w:marTop w:val="0"/>
      <w:marBottom w:val="0"/>
      <w:divBdr>
        <w:top w:val="none" w:sz="0" w:space="0" w:color="auto"/>
        <w:left w:val="none" w:sz="0" w:space="0" w:color="auto"/>
        <w:bottom w:val="none" w:sz="0" w:space="0" w:color="auto"/>
        <w:right w:val="none" w:sz="0" w:space="0" w:color="auto"/>
      </w:divBdr>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06CFD162-7775-4AE2-9DBF-A9DEA00356F3" TargetMode="External"/><Relationship Id="rId13" Type="http://schemas.openxmlformats.org/officeDocument/2006/relationships/hyperlink" Target="consultantplus://offline/ref=049A7A6D954015B87FFEFF38AC807D462EBEAE3585693974C54578DD79EFC0B9178B98B82AB1554A87F2A7u7i8D" TargetMode="External"/><Relationship Id="rId18" Type="http://schemas.openxmlformats.org/officeDocument/2006/relationships/hyperlink" Target="consultantplus://offline/ref=88856F9000850097234362CE53BBFD5D66506B49FEBEC0A2E8234AF8D7fAvDF" TargetMode="External"/><Relationship Id="rId26" Type="http://schemas.openxmlformats.org/officeDocument/2006/relationships/hyperlink" Target="consultantplus://offline/ref=049A7A6D954015B87FFEFF2EAFEC234F25B5F1388B6B3222911A23802EE6CAEE50C4C1FA6EBD564Au8i0D" TargetMode="External"/><Relationship Id="rId3" Type="http://schemas.openxmlformats.org/officeDocument/2006/relationships/settings" Target="settings.xml"/><Relationship Id="rId21" Type="http://schemas.openxmlformats.org/officeDocument/2006/relationships/hyperlink" Target="consultantplus://offline/ref=F2BF5C399A1EC4948B26465710A2D2D40654FB547E8120149918E62DBFZCL0I" TargetMode="External"/><Relationship Id="rId34" Type="http://schemas.openxmlformats.org/officeDocument/2006/relationships/theme" Target="theme/theme1.xml"/><Relationship Id="rId7" Type="http://schemas.openxmlformats.org/officeDocument/2006/relationships/hyperlink" Target="http://pravo-search.minjust.ru/bigs/showDocument.html?id=8F21B21C-A408-42C4-B9FE-A939B863C84A" TargetMode="External"/><Relationship Id="rId12" Type="http://schemas.openxmlformats.org/officeDocument/2006/relationships/hyperlink" Target="consultantplus://offline/ref=049A7A6D954015B87FFEFF2EAFEC234F25B5F1388B6B3222911A23802EE6CAEE50C4C1F26FuBiDD" TargetMode="External"/><Relationship Id="rId17" Type="http://schemas.openxmlformats.org/officeDocument/2006/relationships/hyperlink" Target="consultantplus://offline/ref=88856F9000850097234362CE53BBFD5D66506B49FEBEC0A2E8234AF8D7fAvDF" TargetMode="External"/><Relationship Id="rId25" Type="http://schemas.openxmlformats.org/officeDocument/2006/relationships/hyperlink" Target="consultantplus://offline/ref=049A7A6D954015B87FFEFF2EAFEC234F25B5F1388B6B3222911A23802EuEi6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consultantplus://offline/ref=181016BB6B6B3380B3266755F2C3D5A90A710831A64131FF9076D0D9D8aAX7I" TargetMode="External"/><Relationship Id="rId29" Type="http://schemas.openxmlformats.org/officeDocument/2006/relationships/hyperlink" Target="consultantplus://offline/ref=049A7A6D954015B87FFEFF2EAFEC234F25B5F1388B6B3222911A23802EuEi6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F58C0D98C299D1EDF764174E7610D7C160E1207202D727D7FA21A20EB58927L6JEE"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11E3FE5A732F2D0407D01F4E7336069B621EE81036399548BAA5B1429330OEH" TargetMode="External"/><Relationship Id="rId5" Type="http://schemas.openxmlformats.org/officeDocument/2006/relationships/footnotes" Target="footnotes.xml"/><Relationship Id="rId15" Type="http://schemas.openxmlformats.org/officeDocument/2006/relationships/hyperlink" Target="consultantplus://offline/ref=6F2248565157EFE50F9B03F58B4A8BB06D010000A8D6862AE40577DB4919414A0092FD00D822E7B3s706E"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49A7A6D954015B87FFEFF38AC807D462EBEAE35846D3176C54578DD79EFC0B9178B98B82AB1554A87F2A6u7i2D" TargetMode="External"/><Relationship Id="rId10" Type="http://schemas.openxmlformats.org/officeDocument/2006/relationships/hyperlink" Target="consultantplus://offline/ref=1FF58C0D98C299D1EDF764014D1A4EDECA6BBE2D7C05D4798EA57AFF59BC837029F7EA5E4ALFJCE" TargetMode="External"/><Relationship Id="rId19" Type="http://schemas.openxmlformats.org/officeDocument/2006/relationships/hyperlink" Target="consultantplus://offline/ref=F2BF5C399A1EC4948B26465710A2D2D40654FB547E8120149918E62DBFZCL0I" TargetMode="External"/><Relationship Id="rId31" Type="http://schemas.openxmlformats.org/officeDocument/2006/relationships/hyperlink" Target="consultantplus://offline/ref=049A7A6D954015B87FFEFF38AC807D462EBEAE35846D3176C54578DD79EFC0B9178B98B82AB1554A87F2A6u7i2D"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FF58C0D98C299D1EDF764014D1A4EDECA63B8287050837BDFF074LFJAE" TargetMode="External"/><Relationship Id="rId14" Type="http://schemas.openxmlformats.org/officeDocument/2006/relationships/hyperlink" Target="consultantplus://offline/ref=6F2248565157EFE50F9B03F58B4A8BB06D010000A8D6862AE40577DB4919414A0092FD00D822E7B3s706E"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38AC807D462EBEAE358F6C3D76C54578DD79EFC0B9178B98B82AB1554A87F2A7u7iBD" TargetMode="External"/><Relationship Id="rId30" Type="http://schemas.openxmlformats.org/officeDocument/2006/relationships/hyperlink" Target="consultantplus://offline/ref=049A7A6D954015B87FFEFF38AC807D462EBEAE358F6C3D76C54578DD79EFC0B9178B98B82AB1554A87F2A7u7i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29</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100</cp:revision>
  <cp:lastPrinted>2020-10-07T05:51:00Z</cp:lastPrinted>
  <dcterms:created xsi:type="dcterms:W3CDTF">2021-11-19T04:05:00Z</dcterms:created>
  <dcterms:modified xsi:type="dcterms:W3CDTF">2022-03-22T04:28:00Z</dcterms:modified>
</cp:coreProperties>
</file>