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9E1748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B5848">
        <w:rPr>
          <w:rFonts w:ascii="Times New Roman" w:hAnsi="Times New Roman" w:cs="Times New Roman"/>
          <w:i/>
          <w:sz w:val="52"/>
          <w:szCs w:val="52"/>
          <w:lang w:val="en-US"/>
        </w:rPr>
        <w:t>32</w:t>
      </w:r>
      <w:r w:rsidR="00310AA8">
        <w:rPr>
          <w:rFonts w:ascii="Times New Roman" w:hAnsi="Times New Roman" w:cs="Times New Roman"/>
          <w:i/>
          <w:sz w:val="52"/>
          <w:szCs w:val="52"/>
        </w:rPr>
        <w:t>(6</w:t>
      </w:r>
      <w:r w:rsidR="00D24338">
        <w:rPr>
          <w:rFonts w:ascii="Times New Roman" w:hAnsi="Times New Roman" w:cs="Times New Roman"/>
          <w:i/>
          <w:sz w:val="52"/>
          <w:szCs w:val="52"/>
        </w:rPr>
        <w:t>4</w:t>
      </w:r>
      <w:r w:rsidR="004B5848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4B5848">
        <w:rPr>
          <w:rFonts w:ascii="Times New Roman" w:hAnsi="Times New Roman" w:cs="Times New Roman"/>
          <w:i/>
          <w:sz w:val="52"/>
          <w:szCs w:val="52"/>
          <w:lang w:val="en-US"/>
        </w:rPr>
        <w:t>24</w:t>
      </w:r>
      <w:r w:rsidR="00931D22" w:rsidRPr="00D24338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931D22">
        <w:rPr>
          <w:rFonts w:ascii="Times New Roman" w:hAnsi="Times New Roman" w:cs="Times New Roman"/>
          <w:i/>
          <w:sz w:val="52"/>
          <w:szCs w:val="52"/>
        </w:rPr>
        <w:t>Октября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9751A6" w:rsidRDefault="009751A6" w:rsidP="00C11A7F">
      <w:pPr>
        <w:jc w:val="right"/>
        <w:rPr>
          <w:rFonts w:ascii="Times New Roman" w:hAnsi="Times New Roman" w:cs="Times New Roman"/>
          <w:sz w:val="18"/>
          <w:szCs w:val="24"/>
        </w:rPr>
      </w:pP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584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Pr="004B5848">
        <w:rPr>
          <w:rFonts w:ascii="Arial" w:hAnsi="Arial" w:cs="Arial"/>
          <w:b/>
          <w:sz w:val="24"/>
          <w:szCs w:val="24"/>
        </w:rPr>
        <w:br/>
        <w:t xml:space="preserve">ПОГОРЕЛЬСКОГО СЕЛЬСОВЕТА </w:t>
      </w:r>
      <w:r w:rsidRPr="004B5848">
        <w:rPr>
          <w:rFonts w:ascii="Arial" w:hAnsi="Arial" w:cs="Arial"/>
          <w:b/>
          <w:sz w:val="24"/>
          <w:szCs w:val="24"/>
        </w:rPr>
        <w:br/>
        <w:t>ЧАНОВСКОГО РАЙОНА НОВОСИБИРСКОЙ ОБЛАСТИ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>04.10.2023 г. №40-па</w:t>
      </w:r>
    </w:p>
    <w:p w:rsidR="004B5848" w:rsidRPr="004B5848" w:rsidRDefault="004B5848" w:rsidP="004B5848">
      <w:pPr>
        <w:tabs>
          <w:tab w:val="center" w:pos="4845"/>
          <w:tab w:val="left" w:pos="6945"/>
        </w:tabs>
        <w:ind w:right="282"/>
        <w:jc w:val="center"/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>О внесении изменений в постановление администрации Погорельского сельсовета Чановского района Новосибирской области  от 23.03.2017 №11па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«Об утверждении Порядка увольнения в связи с утратой доверия в администрации Погорельского сельсовета Чановского района 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>Новосибирской области»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На основании протеста прокуратуры Чановского района Новосибирской области от 25.09.2023г.№2-18-2023/Прдп272-23-20500037, администрация Погорельского сельсовета Чановского района Новосибирской области 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ПОСТАНОВЛЯЕТ:</w:t>
      </w:r>
      <w:r w:rsidRPr="004B5848">
        <w:rPr>
          <w:rFonts w:ascii="Arial" w:hAnsi="Arial" w:cs="Arial"/>
          <w:sz w:val="24"/>
          <w:szCs w:val="24"/>
        </w:rPr>
        <w:t> 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pStyle w:val="a3"/>
        <w:jc w:val="both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1. Внести  в постановление администрации Погорельского сельсовета Чановского района Новосибирской области от 23.03.2017 №11-па «Об утверждении Порядка увольнения в связи с утратой доверия в администрации Погорельского сельсовета Чановского района Новосибирской области» </w:t>
      </w:r>
    </w:p>
    <w:p w:rsidR="004B5848" w:rsidRPr="004B5848" w:rsidRDefault="004B5848" w:rsidP="004B5848">
      <w:pPr>
        <w:pStyle w:val="a8"/>
        <w:spacing w:line="240" w:lineRule="auto"/>
        <w:ind w:right="21"/>
        <w:jc w:val="both"/>
        <w:rPr>
          <w:rFonts w:ascii="Arial" w:hAnsi="Arial" w:cs="Arial"/>
          <w:sz w:val="24"/>
        </w:rPr>
      </w:pPr>
      <w:r w:rsidRPr="004B5848">
        <w:rPr>
          <w:rFonts w:ascii="Arial" w:hAnsi="Arial" w:cs="Arial"/>
          <w:sz w:val="24"/>
        </w:rPr>
        <w:t>следующие изменения:</w:t>
      </w: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1. Пункт 5 Порядка изложить в новой редакции:</w:t>
      </w: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color w:val="000000"/>
          <w:sz w:val="24"/>
          <w:szCs w:val="24"/>
          <w:lang w:val="ru-RU"/>
        </w:rPr>
        <w:t>5. Взыскания,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B5848" w:rsidRPr="004B5848" w:rsidRDefault="004B5848" w:rsidP="004B5848">
      <w:pPr>
        <w:pStyle w:val="a3"/>
        <w:jc w:val="both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B584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бюллетени и на официальном сайте администрации Погорельского сельсовета Чановского района Новосибирской области.</w:t>
      </w:r>
      <w:proofErr w:type="gramEnd"/>
    </w:p>
    <w:p w:rsidR="004B5848" w:rsidRPr="004B5848" w:rsidRDefault="004B5848" w:rsidP="004B58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5848" w:rsidRPr="004B5848" w:rsidRDefault="004B5848" w:rsidP="004B58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</w:rPr>
        <w:t> 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И.о главы Погорельского сельсовета</w:t>
      </w:r>
    </w:p>
    <w:p w:rsidR="004B5848" w:rsidRPr="004B5848" w:rsidRDefault="004B5848" w:rsidP="004B5848">
      <w:pPr>
        <w:ind w:right="-365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Чановского  района Новосибирской области                                    Г.В.Пушкарёва</w:t>
      </w: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rPr>
          <w:rFonts w:ascii="Arial" w:hAnsi="Arial" w:cs="Arial"/>
          <w:sz w:val="24"/>
          <w:szCs w:val="24"/>
        </w:rPr>
      </w:pPr>
      <w:proofErr w:type="spellStart"/>
      <w:r w:rsidRPr="004B5848">
        <w:rPr>
          <w:rFonts w:ascii="Arial" w:hAnsi="Arial" w:cs="Arial"/>
          <w:sz w:val="24"/>
          <w:szCs w:val="24"/>
        </w:rPr>
        <w:t>Г.В.Пушкарёва</w:t>
      </w:r>
      <w:proofErr w:type="spellEnd"/>
    </w:p>
    <w:p w:rsidR="004B5848" w:rsidRPr="004B5848" w:rsidRDefault="004B5848" w:rsidP="004B5848">
      <w:pPr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>8(383-67)31-221</w:t>
      </w:r>
    </w:p>
    <w:p w:rsidR="004B5848" w:rsidRPr="004B5848" w:rsidRDefault="004B5848" w:rsidP="004B5848">
      <w:pPr>
        <w:rPr>
          <w:rFonts w:ascii="Arial" w:hAnsi="Arial" w:cs="Arial"/>
          <w:sz w:val="24"/>
          <w:szCs w:val="24"/>
        </w:rPr>
      </w:pPr>
    </w:p>
    <w:p w:rsidR="004B5848" w:rsidRPr="004B5848" w:rsidRDefault="004B5848" w:rsidP="004B5848">
      <w:pPr>
        <w:keepNext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84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</w:t>
      </w:r>
    </w:p>
    <w:p w:rsidR="004B5848" w:rsidRPr="004B5848" w:rsidRDefault="004B5848" w:rsidP="004B5848">
      <w:pPr>
        <w:keepNext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5848">
        <w:rPr>
          <w:rFonts w:ascii="Arial" w:eastAsia="Times New Roman" w:hAnsi="Arial" w:cs="Arial"/>
          <w:b/>
          <w:sz w:val="24"/>
          <w:szCs w:val="24"/>
          <w:lang w:val="ru-RU" w:eastAsia="ru-RU"/>
        </w:rPr>
        <w:t>АДМИНИСТРАЦИЯ</w:t>
      </w:r>
    </w:p>
    <w:p w:rsidR="004B5848" w:rsidRPr="004B5848" w:rsidRDefault="004B5848" w:rsidP="004B5848">
      <w:pPr>
        <w:keepNext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B5848">
        <w:rPr>
          <w:rFonts w:ascii="Arial" w:eastAsia="Times New Roman" w:hAnsi="Arial" w:cs="Arial"/>
          <w:b/>
          <w:sz w:val="24"/>
          <w:szCs w:val="24"/>
          <w:lang w:val="ru-RU" w:eastAsia="ru-RU"/>
        </w:rPr>
        <w:t>ПОГОРЕЛЬСКОГО СЕЛЬСОВЕТА ЧАНОВСКОГО РАЙОНА НОВОСИБИРСКОЙ ОБЛАСТИ</w:t>
      </w:r>
    </w:p>
    <w:p w:rsidR="004B5848" w:rsidRPr="004B5848" w:rsidRDefault="004B5848" w:rsidP="004B5848">
      <w:pPr>
        <w:keepNext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B5848" w:rsidRPr="004B5848" w:rsidRDefault="004B5848" w:rsidP="004B5848">
      <w:pPr>
        <w:keepNext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val="ru-RU" w:eastAsia="ar-SA"/>
        </w:rPr>
      </w:pPr>
      <w:r w:rsidRPr="004B5848">
        <w:rPr>
          <w:rFonts w:ascii="Arial" w:eastAsia="Times New Roman" w:hAnsi="Arial" w:cs="Arial"/>
          <w:b/>
          <w:caps/>
          <w:sz w:val="24"/>
          <w:szCs w:val="24"/>
          <w:lang w:val="ru-RU" w:eastAsia="ar-SA"/>
        </w:rPr>
        <w:t>ПОСТАНОВЛЕНИЕ</w:t>
      </w:r>
    </w:p>
    <w:p w:rsidR="004B5848" w:rsidRPr="004B5848" w:rsidRDefault="004B5848" w:rsidP="004B5848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5848" w:rsidRPr="004B5848" w:rsidRDefault="004B5848" w:rsidP="004B5848">
      <w:pPr>
        <w:suppressAutoHyphens/>
        <w:jc w:val="center"/>
        <w:rPr>
          <w:rFonts w:ascii="Arial" w:eastAsia="Times New Roman" w:hAnsi="Arial" w:cs="Arial"/>
          <w:sz w:val="24"/>
          <w:szCs w:val="24"/>
          <w:lang w:val="ru-RU" w:eastAsia="ar-SA"/>
        </w:rPr>
      </w:pPr>
      <w:r w:rsidRPr="004B5848">
        <w:rPr>
          <w:rFonts w:ascii="Arial" w:eastAsia="Times New Roman" w:hAnsi="Arial" w:cs="Arial"/>
          <w:sz w:val="24"/>
          <w:szCs w:val="24"/>
          <w:lang w:val="ru-RU" w:eastAsia="ar-SA"/>
        </w:rPr>
        <w:t>19.10.2023г  № 41-па</w:t>
      </w:r>
    </w:p>
    <w:p w:rsidR="004B5848" w:rsidRPr="004B5848" w:rsidRDefault="004B5848" w:rsidP="004B5848">
      <w:pPr>
        <w:suppressAutoHyphens/>
        <w:jc w:val="center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sz w:val="24"/>
          <w:szCs w:val="24"/>
          <w:highlight w:val="yellow"/>
        </w:rPr>
      </w:pPr>
      <w:r w:rsidRPr="004B5848">
        <w:rPr>
          <w:rFonts w:ascii="Arial" w:hAnsi="Arial" w:cs="Arial"/>
          <w:sz w:val="24"/>
          <w:szCs w:val="24"/>
        </w:rPr>
        <w:t xml:space="preserve">О внесении изменений в регламент «Об утверждении административного регламента </w:t>
      </w:r>
      <w:r w:rsidRPr="004B5848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  предоставлению земельных участков, находящихся в муниципальной собственности, юридическим и физическим лицам в аренду или в собственность» утвержденный  </w:t>
      </w:r>
      <w:r w:rsidRPr="004B5848">
        <w:rPr>
          <w:rFonts w:ascii="Arial" w:hAnsi="Arial" w:cs="Arial"/>
          <w:sz w:val="24"/>
          <w:szCs w:val="24"/>
        </w:rPr>
        <w:t>постановлением администрации Погорельского сельсовета Чановского района Новосибирской области от 01.06.2023 № 19-па</w:t>
      </w:r>
    </w:p>
    <w:p w:rsidR="004B5848" w:rsidRPr="004B5848" w:rsidRDefault="004B5848" w:rsidP="004B5848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4B5848" w:rsidRPr="004B5848" w:rsidRDefault="004B5848" w:rsidP="004B5848">
      <w:pPr>
        <w:pStyle w:val="a3"/>
        <w:ind w:firstLine="70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4B5848">
        <w:rPr>
          <w:rFonts w:ascii="Arial" w:hAnsi="Arial" w:cs="Arial"/>
          <w:color w:val="000000"/>
          <w:sz w:val="24"/>
          <w:szCs w:val="24"/>
        </w:rPr>
        <w:t xml:space="preserve">В соответствии с экспертным заключением  от 21.09.20223 № 3632-02-02-03/9, </w:t>
      </w:r>
      <w:r w:rsidRPr="004B5848">
        <w:rPr>
          <w:rFonts w:ascii="Arial" w:hAnsi="Arial" w:cs="Arial"/>
          <w:bCs/>
          <w:kern w:val="36"/>
          <w:sz w:val="24"/>
          <w:szCs w:val="24"/>
        </w:rPr>
        <w:t>администрация Погорельского сельсовета Чановского района Новосибирской области  ПОСТАНОВЛЯЕТ:</w:t>
      </w:r>
    </w:p>
    <w:p w:rsidR="004B5848" w:rsidRPr="004B5848" w:rsidRDefault="004B5848" w:rsidP="004B5848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1. </w:t>
      </w:r>
      <w:r w:rsidRPr="004B5848">
        <w:rPr>
          <w:rFonts w:ascii="Arial" w:hAnsi="Arial" w:cs="Arial"/>
          <w:bCs/>
          <w:sz w:val="24"/>
          <w:szCs w:val="24"/>
        </w:rPr>
        <w:t xml:space="preserve">Внести в постановление </w:t>
      </w:r>
      <w:r w:rsidRPr="004B5848">
        <w:rPr>
          <w:rFonts w:ascii="Arial" w:eastAsia="Times New Roman" w:hAnsi="Arial" w:cs="Arial"/>
          <w:sz w:val="24"/>
          <w:szCs w:val="24"/>
        </w:rPr>
        <w:t>администрации Погорельского сельсовета Чановского района Новосибирской области от 01.06.2023 № 19-па «</w:t>
      </w:r>
      <w:r w:rsidRPr="004B584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4B5848">
        <w:rPr>
          <w:rFonts w:ascii="Arial" w:hAnsi="Arial" w:cs="Arial"/>
          <w:bCs/>
          <w:sz w:val="24"/>
          <w:szCs w:val="24"/>
        </w:rPr>
        <w:t>предоставления муниципальной услуги по   предоставлению земельных участков, находящихся в муниципальной собственности, юридическим и физическим лицам в аренду или в собственность»</w:t>
      </w:r>
      <w:r w:rsidRPr="004B5848">
        <w:rPr>
          <w:rFonts w:ascii="Arial" w:eastAsia="Times New Roman" w:hAnsi="Arial" w:cs="Arial"/>
          <w:sz w:val="24"/>
          <w:szCs w:val="24"/>
        </w:rPr>
        <w:t xml:space="preserve"> </w:t>
      </w:r>
      <w:r w:rsidRPr="004B584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4B5848" w:rsidRPr="004B5848" w:rsidRDefault="004B5848" w:rsidP="004B5848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  1.1. Раздел 2 изложить в новой редакции: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«2.1.  Наименование муниципальной услуги: предоставление земельных участков, находящихся в муниципальной собственности, юридическим и физическим лицам в аренду или в собственность.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2.2.  Предоставление муниципальной услуги осуществляет Администрация Погорельского сельсовета. При предоставлении муниципальной услуги также могут принимать участие в качестве источников получения документов, необходимых для 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Администрация Погорельского сельсовета, Чановского района Новосибирской области: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Управление федеральной налоговой службы по новосибирской области.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2.3.  Результатом предоставления муниципальной услуги является: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заключение договора купли-продажи с победителем аукциона;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заключение договора аренды с победителем аукциона;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отказ в предоставлении муниципальной услуги.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2.4.  Срок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2.4.1.  Срок предоставления муниципальной услуги составляет не более 20 (двадцати) календарных дней              (в период до 01.01.2024 – не более 14 календарных дней) со дня поступления заявления в ОМСУ;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t>2.4.2. 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2.4.3.  </w:t>
      </w:r>
      <w:proofErr w:type="gramStart"/>
      <w:r w:rsidRPr="004B5848">
        <w:rPr>
          <w:rFonts w:ascii="Arial" w:hAnsi="Arial" w:cs="Arial"/>
          <w:color w:val="000000"/>
        </w:rPr>
        <w:t>В случае если схема расположения земельного участка, в соответствии с которой предстоит образовать земельной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  срок предоставления муниципальной услуги может быть продлен не более чем до 35 (тридцати пяти) календарных дней (в период до 01.01.2024 – не более</w:t>
      </w:r>
      <w:proofErr w:type="gramEnd"/>
      <w:r w:rsidRPr="004B5848">
        <w:rPr>
          <w:rFonts w:ascii="Arial" w:hAnsi="Arial" w:cs="Arial"/>
          <w:color w:val="000000"/>
        </w:rPr>
        <w:t xml:space="preserve"> </w:t>
      </w:r>
      <w:proofErr w:type="gramStart"/>
      <w:r w:rsidRPr="004B5848">
        <w:rPr>
          <w:rFonts w:ascii="Arial" w:hAnsi="Arial" w:cs="Arial"/>
          <w:color w:val="000000"/>
        </w:rPr>
        <w:t>20 (двадцати) календарных дней)  со дня поступления заявления о предварительном согласовании предоставления земельного участка»;</w:t>
      </w:r>
      <w:proofErr w:type="gramEnd"/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2.4.4.  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2.5. Правовые основания для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сайте, а также на Портале государственных и муниципальных услуг и на Портале государственных и муниципальных услуг Новосибирской области.</w:t>
      </w:r>
    </w:p>
    <w:p w:rsidR="004B5848" w:rsidRPr="004B5848" w:rsidRDefault="004B5848" w:rsidP="004B5848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          2.6. Полный перечень документов, необходимых для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- заявка </w:t>
      </w:r>
      <w:proofErr w:type="gramStart"/>
      <w:r w:rsidRPr="004B5848">
        <w:rPr>
          <w:rFonts w:ascii="Arial" w:hAnsi="Arial" w:cs="Arial"/>
          <w:color w:val="000000"/>
        </w:rPr>
        <w:t>на участие в аукционе по установленной форме с указанием реквизитов счета для возврата</w:t>
      </w:r>
      <w:proofErr w:type="gramEnd"/>
      <w:r w:rsidRPr="004B5848">
        <w:rPr>
          <w:rFonts w:ascii="Arial" w:hAnsi="Arial" w:cs="Arial"/>
          <w:color w:val="000000"/>
        </w:rPr>
        <w:t xml:space="preserve"> задатка (по приложению 1);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паспорт (для физических лиц);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справка о внесении задатка;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сведения из Единого государственного реестра юридических лиц;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сведения из Единого государственного реестра индивидуальных предпринимателей.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В случае</w:t>
      </w:r>
      <w:proofErr w:type="gramStart"/>
      <w:r w:rsidRPr="004B5848">
        <w:rPr>
          <w:rFonts w:ascii="Arial" w:hAnsi="Arial" w:cs="Arial"/>
          <w:color w:val="000000"/>
        </w:rPr>
        <w:t>,</w:t>
      </w:r>
      <w:proofErr w:type="gramEnd"/>
      <w:r w:rsidRPr="004B5848">
        <w:rPr>
          <w:rFonts w:ascii="Arial" w:hAnsi="Arial" w:cs="Arial"/>
          <w:color w:val="000000"/>
        </w:rPr>
        <w:t xml:space="preserve"> если документы подает представитель заявителя, дополнительно предоставляются: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документ, удостоверяющий личность представителя заявителя (копия);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надлежащим образом оформленная доверенность;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2.6.1. 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- заявка </w:t>
      </w:r>
      <w:proofErr w:type="gramStart"/>
      <w:r w:rsidRPr="004B5848">
        <w:rPr>
          <w:rFonts w:ascii="Arial" w:hAnsi="Arial" w:cs="Arial"/>
          <w:color w:val="000000"/>
        </w:rPr>
        <w:t>на участие в аукционе по установленной форме с указанием реквизитов счета для возврата</w:t>
      </w:r>
      <w:proofErr w:type="gramEnd"/>
      <w:r w:rsidRPr="004B5848">
        <w:rPr>
          <w:rFonts w:ascii="Arial" w:hAnsi="Arial" w:cs="Arial"/>
          <w:color w:val="000000"/>
        </w:rPr>
        <w:t xml:space="preserve"> задатка;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паспорт (для физических лиц);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справка о внесении задатка;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документ, удостоверяющий личность представителя заявителя (копия);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надлежащим образом оформленная доверенность;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2.7.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требуемых сотрудниками Администрации Погорельского сельсовета самостоятельно, или предоставляемых заявителем по желанию (с 01.07.2012 г.):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сведения из Единого государственного реестра юридических лиц;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сведения из Единого государственного реестра индивидуальных предпринимателей.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t> 2.7.1. Запрещается требовать от заявителя представления документов и информации или осуществления действий, определенных в части  1 статьи 7 Федерального закона от 27 июля 2010 г. N 210-ФЗ «Об организации предоставления государственных и муниципальных услуг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2.8.  Перечень оснований для отказа в приеме документов, необходимых для предоставления муниципальной услуги.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Основаниями для отказа в приеме документов являются: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невозможность установления содержания представленных документов;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представленные документы исполнены карандашом.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2.9. Услуги, являющиеся необходимыми и обязательными для предоставления муниципальной услуги -  отсутствуют»;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2.10. 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2.11.  Услуги, являющиеся необходимыми и обязательными для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Государственная услуга по выдаче выписки из Единого Государственного Реестра Прав;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- Муниципальная услуга </w:t>
      </w:r>
      <w:proofErr w:type="gramStart"/>
      <w:r w:rsidRPr="004B5848">
        <w:rPr>
          <w:rFonts w:ascii="Arial" w:hAnsi="Arial" w:cs="Arial"/>
          <w:color w:val="000000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4B5848">
        <w:rPr>
          <w:rFonts w:ascii="Arial" w:hAnsi="Arial" w:cs="Arial"/>
          <w:color w:val="000000"/>
        </w:rPr>
        <w:t>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Государственная услуга по выдаче справки Медико-социальной экспертизы;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Государственная услуга по выдаче удостоверения «Ветеран Великой Отечественной войны»;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Государственная услуга по выдаче удостоверения инвалида Отечественной войны;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- Муниципальная услуга по признанию жилого дома (жилого помещения) не </w:t>
      </w:r>
      <w:proofErr w:type="gramStart"/>
      <w:r w:rsidRPr="004B5848">
        <w:rPr>
          <w:rFonts w:ascii="Arial" w:hAnsi="Arial" w:cs="Arial"/>
          <w:color w:val="000000"/>
        </w:rPr>
        <w:t>пригодным</w:t>
      </w:r>
      <w:proofErr w:type="gramEnd"/>
      <w:r w:rsidRPr="004B5848">
        <w:rPr>
          <w:rFonts w:ascii="Arial" w:hAnsi="Arial" w:cs="Arial"/>
          <w:color w:val="000000"/>
        </w:rPr>
        <w:t xml:space="preserve"> для проживания.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2.12.  Размер платы, взимаемой с заявителя при предоставлении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2.13. 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Для получения данной услуги не требуется получение иных услуг.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2.14. 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В соответствии с Концепцией снижения административных барьеров и повышения </w:t>
      </w:r>
      <w:proofErr w:type="gramStart"/>
      <w:r w:rsidRPr="004B5848">
        <w:rPr>
          <w:rFonts w:ascii="Arial" w:hAnsi="Arial" w:cs="Arial"/>
          <w:color w:val="000000"/>
        </w:rPr>
        <w:t>доступности</w:t>
      </w:r>
      <w:proofErr w:type="gramEnd"/>
      <w:r w:rsidRPr="004B5848">
        <w:rPr>
          <w:rFonts w:ascii="Arial" w:hAnsi="Arial" w:cs="Arial"/>
          <w:color w:val="00000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2.14.1. </w:t>
      </w:r>
      <w:proofErr w:type="gramStart"/>
      <w:r w:rsidRPr="004B5848">
        <w:rPr>
          <w:rFonts w:ascii="Arial" w:hAnsi="Arial" w:cs="Arial"/>
          <w:color w:val="000000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4B5848">
        <w:rPr>
          <w:rFonts w:ascii="Arial" w:hAnsi="Arial" w:cs="Arial"/>
          <w:color w:val="000000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2.15.  Срок и порядок регистрации запроса заявителя о предоставлении муниципальной услуги и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2.16.  Требования к помещениям, в которых предоставляется муниципальная услуга: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2.16.1.  В Администрации Погорельского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соблюдение санитарно-эпидемиологических правил и нормативов, правил противопожарной безопасности;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оборудование местами общественного пользования (туалеты) и местами для хранения верхней одежды.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2.16.2.  Требования к местам для ожидания: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места для ожидания оборудуются стульями и (или) кресельными секциями, и (или) скамьями;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места для ожидания находятся в холле (зале) или ином специально приспособленном помещении;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в местах для ожидания предусматриваются места для получения информации о муниципальной услуге.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2.16.3.  Требования к местам для получения информации о муниципальной услуге: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2.16.4.  Требования к местам приема заявителей: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Специалисты, осуществляющие прием заявителей, обеспечиваются личными и (или) настольными идентификационными карточками.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2.17.  Показатели качества и доступности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2.17.1.  Показатели качества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sym w:font="Symbol" w:char="F02D"/>
      </w:r>
      <w:r w:rsidRPr="004B5848">
        <w:rPr>
          <w:rFonts w:ascii="Arial" w:hAnsi="Arial" w:cs="Arial"/>
          <w:color w:val="000000"/>
        </w:rPr>
        <w:t>  выполнение должностными лицами, сотрудниками Администрации Погорельского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отсутствие обоснованных жалоб на действия (бездействие) должностных лиц, сотрудников Администрации Погорельского сельсовета при предоставлении муниципальной услуги.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2.17.2.  Показатели доступности предоставления муниципальной услуги: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доля заявителей, подавших заявления, документы на предоставление земельных участков, находящихся в муниципальной собственности, юридическим и физическим лицам в аренду или в собственность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Погорельского сельсовета, «Едином портале государственных и муниципальных услуг (функций)»;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пешеходная доступность от остановок общественного транспорта до, здания Администрации сельсовета;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sym w:font="Symbol" w:char="F02D"/>
      </w:r>
      <w:r w:rsidRPr="004B5848">
        <w:rPr>
          <w:rFonts w:ascii="Arial" w:hAnsi="Arial" w:cs="Arial"/>
          <w:color w:val="000000"/>
        </w:rPr>
        <w:t>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2.18. 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</w:t>
      </w:r>
      <w:proofErr w:type="gramStart"/>
      <w:r w:rsidRPr="004B5848">
        <w:rPr>
          <w:rFonts w:ascii="Arial" w:hAnsi="Arial" w:cs="Arial"/>
          <w:color w:val="000000"/>
        </w:rPr>
        <w:t>.»</w:t>
      </w:r>
      <w:proofErr w:type="gramEnd"/>
    </w:p>
    <w:p w:rsidR="004B5848" w:rsidRPr="004B5848" w:rsidRDefault="004B5848" w:rsidP="004B5848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   1.2. </w:t>
      </w:r>
      <w:r w:rsidRPr="004B5848">
        <w:rPr>
          <w:rFonts w:ascii="Arial" w:hAnsi="Arial" w:cs="Arial"/>
        </w:rPr>
        <w:t>Раздел 3 изложить в новой редакции:</w:t>
      </w:r>
      <w:r w:rsidRPr="004B5848">
        <w:rPr>
          <w:rFonts w:ascii="Arial" w:hAnsi="Arial" w:cs="Arial"/>
          <w:color w:val="000000"/>
        </w:rPr>
        <w:t> 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« 3.1.  Предоставление муниципальной услуги состоит из следующей последовательности административных процедур: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публикация сообщения о проведен</w:t>
      </w:r>
      <w:proofErr w:type="gramStart"/>
      <w:r w:rsidRPr="004B5848">
        <w:rPr>
          <w:rFonts w:ascii="Arial" w:hAnsi="Arial" w:cs="Arial"/>
          <w:color w:val="000000"/>
        </w:rPr>
        <w:t>ии ау</w:t>
      </w:r>
      <w:proofErr w:type="gramEnd"/>
      <w:r w:rsidRPr="004B5848">
        <w:rPr>
          <w:rFonts w:ascii="Arial" w:hAnsi="Arial" w:cs="Arial"/>
          <w:color w:val="000000"/>
        </w:rPr>
        <w:t>кциона;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прием и регистрация заявок на участие, определение участников аукциона;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проведение аукциона и публикация его результатов;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заключение договора купли-продажи или договора аренды с победителем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3.2.  Специалистом администрации самостоятельно требуются по каналам межведомственного взаимодействия: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- сведения из Единого государственного реестра юридических лиц;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t>- сведения из Единого государственного реестра индивидуальных предпринимателей.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 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3.3.  Публикация сообщения о проведен</w:t>
      </w:r>
      <w:proofErr w:type="gramStart"/>
      <w:r w:rsidRPr="004B5848">
        <w:rPr>
          <w:rFonts w:ascii="Arial" w:hAnsi="Arial" w:cs="Arial"/>
          <w:color w:val="000000"/>
        </w:rPr>
        <w:t>ии ау</w:t>
      </w:r>
      <w:proofErr w:type="gramEnd"/>
      <w:r w:rsidRPr="004B5848">
        <w:rPr>
          <w:rFonts w:ascii="Arial" w:hAnsi="Arial" w:cs="Arial"/>
          <w:color w:val="000000"/>
        </w:rPr>
        <w:t>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3.3.1.  Основанием для начала данной административной процедуры является решение администрации Погорельского сельсовета о проведен</w:t>
      </w:r>
      <w:proofErr w:type="gramStart"/>
      <w:r w:rsidRPr="004B5848">
        <w:rPr>
          <w:rFonts w:ascii="Arial" w:hAnsi="Arial" w:cs="Arial"/>
          <w:color w:val="000000"/>
        </w:rPr>
        <w:t>ии ау</w:t>
      </w:r>
      <w:proofErr w:type="gramEnd"/>
      <w:r w:rsidRPr="004B5848">
        <w:rPr>
          <w:rFonts w:ascii="Arial" w:hAnsi="Arial" w:cs="Arial"/>
          <w:color w:val="000000"/>
        </w:rPr>
        <w:t>кциона по продаже или заключении договора аренды на земельный участок.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3.3.2.  Специалистом администрации, ответственным за оформление необходимых документов, производится публикация сообщения о проведен</w:t>
      </w:r>
      <w:proofErr w:type="gramStart"/>
      <w:r w:rsidRPr="004B5848">
        <w:rPr>
          <w:rFonts w:ascii="Arial" w:hAnsi="Arial" w:cs="Arial"/>
          <w:color w:val="000000"/>
        </w:rPr>
        <w:t>ии ау</w:t>
      </w:r>
      <w:proofErr w:type="gramEnd"/>
      <w:r w:rsidRPr="004B5848">
        <w:rPr>
          <w:rFonts w:ascii="Arial" w:hAnsi="Arial" w:cs="Arial"/>
          <w:color w:val="000000"/>
        </w:rPr>
        <w:t>кциона в периодическом печатном издании или на официальном сайте администрации.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3.3.3.  В сообщении должны быть указаны следующие сведения: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5848">
        <w:rPr>
          <w:rFonts w:ascii="Arial" w:hAnsi="Arial" w:cs="Arial"/>
          <w:color w:val="000000"/>
        </w:rPr>
        <w:t>1) об организаторе аукциона;</w:t>
      </w:r>
      <w:proofErr w:type="gramEnd"/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5848">
        <w:rPr>
          <w:rFonts w:ascii="Arial" w:hAnsi="Arial" w:cs="Arial"/>
          <w:color w:val="000000"/>
        </w:rPr>
        <w:t>2) о наименовании органа государственной власти или органа местного самоуправления, принявших решение о проведении аукциона, о реквизитах указанного решения;</w:t>
      </w:r>
      <w:proofErr w:type="gramEnd"/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3) о месте, дате, времени и порядке проведения аукциона;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 xml:space="preserve">4) о предмете аукциона, в том числе о местоположении, о площади, о границах, об обременениях земельного участка, об ограничениях его использования, о кадастровом номере, о разрешенном использовании земельного участка, о параметрах разрешенного строительства объекта капитального строительства, о технических условиях подключения такого объекта к сетям инженерно-технического обеспечения и об </w:t>
      </w:r>
      <w:proofErr w:type="gramStart"/>
      <w:r w:rsidRPr="004B5848">
        <w:rPr>
          <w:rFonts w:ascii="Arial" w:hAnsi="Arial" w:cs="Arial"/>
          <w:color w:val="000000"/>
        </w:rPr>
        <w:t>информации</w:t>
      </w:r>
      <w:proofErr w:type="gramEnd"/>
      <w:r w:rsidRPr="004B5848">
        <w:rPr>
          <w:rFonts w:ascii="Arial" w:hAnsi="Arial" w:cs="Arial"/>
          <w:color w:val="000000"/>
        </w:rPr>
        <w:t xml:space="preserve"> о плате за подключение;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5) о начальной цене предмета аукциона (начальной цене земельного участка или начальном размере арендной платы);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6) о "шаге аукциона";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7) 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8) о размере задатка, о порядке его внесения участниками аукциона и возврата им, о реквизитах счета для перечисления задатка;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9) о существенных условиях договора, в том числе о сроке аренды.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3.3.4. Результатом данной административной процедуры является публикация извещения о проведен</w:t>
      </w:r>
      <w:proofErr w:type="gramStart"/>
      <w:r w:rsidRPr="004B5848">
        <w:rPr>
          <w:rFonts w:ascii="Arial" w:hAnsi="Arial" w:cs="Arial"/>
          <w:color w:val="000000"/>
        </w:rPr>
        <w:t>ии ау</w:t>
      </w:r>
      <w:proofErr w:type="gramEnd"/>
      <w:r w:rsidRPr="004B5848">
        <w:rPr>
          <w:rFonts w:ascii="Arial" w:hAnsi="Arial" w:cs="Arial"/>
          <w:color w:val="000000"/>
        </w:rPr>
        <w:t>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 Прием и регистрация заявок на участие, определение участников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3.4.1. Основанием для начала данной административной процедуры является подача заявителями документов для участия в аукционе.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3.4.2. Специалист, ответственный за прием и регистрацию документов, проверяет наличие всех необходимых документов, их надлежащее оформление, производит необходимые запросы в госорганы для получения недостающих документов, устанавливает право заявителя на участие в аукционе.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3.4.3. В случае отсутствия у заявителя права на участие, специалист уведомляет заявителя о принятом решении отказать в предоставлении права на участие в аукционе.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3.4.4. В случае наличия у заявителя права участия в аукционе, заявка регистрируется в протоколе, заявитель уведомляется специалистом о принятом положительном решении.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3.4.5. В случае участия только одного претендента, аукцион признается несостоявшимся, а с единственным участником заключается договор по начальной цене аукциона не позднее 10 рабочих дней после регистрации заявок.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3.4.6. Срок проведения данной административной процедуры – 1 рабочий день. Прием заявок прекращается не ранее, чем за пять дней до проведения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3.5. Проведение аукциона и публикация его результатов.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3.5.1. Основанием для начала данной административной процедуры является прием и регистрация всех заявок.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lastRenderedPageBreak/>
        <w:t>3.5.2. Проводится аукцион на право заключения договора купли-продажи или аренды земельного участка.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3.5.3. Результаты аукциона заносятся в соответствующий протокол и публикуются в периодическом печатном издании или на официальном сайте администрации в течение трех дней со дня подписания протокола.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3.5.4. Результатом данной административной процедуры является публикация итогов проведения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3.6. Заключение договора купли-продажи или договора аренды с победителем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3.6.1. основанием для проведения данной административной процедуры является определение победителя аукциона.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3.6.2. В течение трех дней после публикации итогов аукциона с победителем заключается соответствующий договор по всем правилам, установленным действующим законодательством.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3.6.3. Договор подписывается Главой администрации и заявителем, один экземпляр направляется заявителю, один – остается в администрации.</w:t>
      </w:r>
    </w:p>
    <w:p w:rsidR="004B5848" w:rsidRPr="004B5848" w:rsidRDefault="004B5848" w:rsidP="004B584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5848">
        <w:rPr>
          <w:rFonts w:ascii="Arial" w:hAnsi="Arial" w:cs="Arial"/>
          <w:color w:val="000000"/>
        </w:rPr>
        <w:t>3.6.4. Результатом данной административной процедуры является заключение договора купли-продажи или аренды земельного участка</w:t>
      </w:r>
      <w:proofErr w:type="gramStart"/>
      <w:r w:rsidRPr="004B5848">
        <w:rPr>
          <w:rFonts w:ascii="Arial" w:hAnsi="Arial" w:cs="Arial"/>
          <w:color w:val="000000"/>
        </w:rPr>
        <w:t>.»</w:t>
      </w:r>
      <w:proofErr w:type="gramEnd"/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 1.3.  Раздел 5 изложить в новой редакции:</w:t>
      </w:r>
    </w:p>
    <w:p w:rsidR="004B5848" w:rsidRPr="004B5848" w:rsidRDefault="004B5848" w:rsidP="004B5848">
      <w:pPr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       </w:t>
      </w:r>
      <w:proofErr w:type="gramStart"/>
      <w:r w:rsidRPr="004B5848">
        <w:rPr>
          <w:rFonts w:ascii="Arial" w:hAnsi="Arial" w:cs="Arial"/>
          <w:sz w:val="24"/>
          <w:szCs w:val="24"/>
          <w:lang w:val="ru-RU"/>
        </w:rPr>
        <w:t>«5.Досудебное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5.1. </w:t>
      </w:r>
      <w:proofErr w:type="gramStart"/>
      <w:r w:rsidRPr="004B5848">
        <w:rPr>
          <w:rFonts w:ascii="Arial" w:hAnsi="Arial" w:cs="Arial"/>
          <w:sz w:val="24"/>
          <w:szCs w:val="24"/>
          <w:lang w:val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</w:t>
      </w:r>
      <w:proofErr w:type="gramEnd"/>
      <w:r w:rsidRPr="004B5848">
        <w:rPr>
          <w:rFonts w:ascii="Arial" w:hAnsi="Arial" w:cs="Arial"/>
          <w:sz w:val="24"/>
          <w:szCs w:val="24"/>
          <w:lang w:val="ru-RU"/>
        </w:rPr>
        <w:t xml:space="preserve"> «Об организации предоставления государственных и муниципальных услуг».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5.3. </w:t>
      </w:r>
      <w:proofErr w:type="gramStart"/>
      <w:r w:rsidRPr="004B5848">
        <w:rPr>
          <w:rFonts w:ascii="Arial" w:hAnsi="Arial" w:cs="Arial"/>
          <w:sz w:val="24"/>
          <w:szCs w:val="24"/>
          <w:lang w:val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Федеральный закон от 27.07.2010 № 210-ФЗ</w:t>
      </w:r>
      <w:r w:rsidRPr="004B5848">
        <w:rPr>
          <w:rFonts w:ascii="Arial" w:hAnsi="Arial" w:cs="Arial"/>
          <w:sz w:val="24"/>
          <w:szCs w:val="24"/>
        </w:rPr>
        <w:t> 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«Об</w:t>
      </w:r>
      <w:r w:rsidRPr="004B5848">
        <w:rPr>
          <w:rFonts w:ascii="Arial" w:hAnsi="Arial" w:cs="Arial"/>
          <w:sz w:val="24"/>
          <w:szCs w:val="24"/>
        </w:rPr>
        <w:t>    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организации предоставления государственных и муниципальных услуг»;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lastRenderedPageBreak/>
        <w:t xml:space="preserve">постановление Правительства Российской Федерации от 20 ноября 2012 г. </w:t>
      </w:r>
      <w:r w:rsidRPr="004B5848">
        <w:rPr>
          <w:rFonts w:ascii="Arial" w:hAnsi="Arial" w:cs="Arial"/>
          <w:sz w:val="24"/>
          <w:szCs w:val="24"/>
        </w:rPr>
        <w:t>N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>5.5.Информация,</w:t>
      </w:r>
      <w:r w:rsidRPr="004B5848">
        <w:rPr>
          <w:rFonts w:ascii="Arial" w:hAnsi="Arial" w:cs="Arial"/>
          <w:sz w:val="24"/>
          <w:szCs w:val="24"/>
        </w:rPr>
        <w:t>     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содержащаяся</w:t>
      </w:r>
      <w:r w:rsidRPr="004B5848">
        <w:rPr>
          <w:rFonts w:ascii="Arial" w:hAnsi="Arial" w:cs="Arial"/>
          <w:sz w:val="24"/>
          <w:szCs w:val="24"/>
        </w:rPr>
        <w:t>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в</w:t>
      </w:r>
      <w:r w:rsidRPr="004B5848">
        <w:rPr>
          <w:rFonts w:ascii="Arial" w:hAnsi="Arial" w:cs="Arial"/>
          <w:sz w:val="24"/>
          <w:szCs w:val="24"/>
        </w:rPr>
        <w:t>    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настоящем разделе,</w:t>
      </w:r>
      <w:r w:rsidRPr="004B5848">
        <w:rPr>
          <w:rFonts w:ascii="Arial" w:hAnsi="Arial" w:cs="Arial"/>
          <w:sz w:val="24"/>
          <w:szCs w:val="24"/>
        </w:rPr>
        <w:t>    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 подлежит размещению на Едином портале государственных и муниципальных услуг</w:t>
      </w:r>
      <w:proofErr w:type="gramStart"/>
      <w:r w:rsidRPr="004B5848">
        <w:rPr>
          <w:rFonts w:ascii="Arial" w:hAnsi="Arial" w:cs="Arial"/>
          <w:sz w:val="24"/>
          <w:szCs w:val="24"/>
          <w:lang w:val="ru-RU"/>
        </w:rPr>
        <w:t>.»</w:t>
      </w:r>
      <w:proofErr w:type="gramEnd"/>
    </w:p>
    <w:p w:rsidR="004B5848" w:rsidRPr="004B5848" w:rsidRDefault="004B5848" w:rsidP="004B5848">
      <w:pPr>
        <w:pStyle w:val="a3"/>
        <w:jc w:val="both"/>
        <w:rPr>
          <w:rFonts w:ascii="Arial" w:hAnsi="Arial" w:cs="Arial"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 1.4. </w:t>
      </w:r>
      <w:proofErr w:type="gramStart"/>
      <w:r w:rsidRPr="004B5848">
        <w:rPr>
          <w:rFonts w:ascii="Arial" w:hAnsi="Arial" w:cs="Arial"/>
          <w:sz w:val="24"/>
          <w:szCs w:val="24"/>
        </w:rPr>
        <w:t>В абзаце семнадцатом пункта 1.2.4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</w:t>
      </w:r>
      <w:proofErr w:type="gramEnd"/>
      <w:r w:rsidRPr="004B5848">
        <w:rPr>
          <w:rFonts w:ascii="Arial" w:hAnsi="Arial" w:cs="Arial"/>
          <w:sz w:val="24"/>
          <w:szCs w:val="24"/>
        </w:rPr>
        <w:t xml:space="preserve"> адресу, указанному в обращении, поступившем в орган местного самоуправления в письменной форме</w:t>
      </w:r>
      <w:proofErr w:type="gramStart"/>
      <w:r w:rsidRPr="004B5848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4B5848" w:rsidRPr="004B5848" w:rsidRDefault="004B5848" w:rsidP="004B5848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4B5848">
        <w:rPr>
          <w:rFonts w:ascii="Arial" w:hAnsi="Arial" w:cs="Arial"/>
          <w:sz w:val="24"/>
          <w:szCs w:val="24"/>
        </w:rPr>
        <w:t xml:space="preserve">  2. Опубликовать настоящее постановление в Информационном бюллетене Погорельского сельсовета и на официальном сайте администрации </w:t>
      </w:r>
      <w:r w:rsidRPr="004B5848">
        <w:rPr>
          <w:rFonts w:ascii="Arial" w:hAnsi="Arial" w:cs="Arial"/>
          <w:bCs/>
          <w:kern w:val="36"/>
          <w:sz w:val="24"/>
          <w:szCs w:val="24"/>
        </w:rPr>
        <w:t>Погорельского сельсовета Чановского района Новосибирской области</w:t>
      </w:r>
      <w:r w:rsidRPr="004B5848">
        <w:rPr>
          <w:rFonts w:ascii="Arial" w:hAnsi="Arial" w:cs="Arial"/>
          <w:sz w:val="24"/>
          <w:szCs w:val="24"/>
        </w:rPr>
        <w:t>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B5848">
        <w:rPr>
          <w:rFonts w:ascii="Arial" w:hAnsi="Arial" w:cs="Arial"/>
          <w:sz w:val="24"/>
          <w:szCs w:val="24"/>
          <w:lang w:val="ru-RU"/>
        </w:rPr>
        <w:t xml:space="preserve">  3. </w:t>
      </w:r>
      <w:proofErr w:type="gramStart"/>
      <w:r w:rsidRPr="004B584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B584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4B5848" w:rsidRPr="004B5848" w:rsidRDefault="004B5848" w:rsidP="004B58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B5848" w:rsidRPr="004B5848" w:rsidRDefault="004B5848" w:rsidP="004B5848">
      <w:pPr>
        <w:suppressAutoHyphens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584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Глава </w:t>
      </w:r>
      <w:r w:rsidRPr="004B5848">
        <w:rPr>
          <w:rFonts w:ascii="Arial" w:hAnsi="Arial" w:cs="Arial"/>
          <w:sz w:val="24"/>
          <w:szCs w:val="24"/>
          <w:lang w:val="ru-RU"/>
        </w:rPr>
        <w:t xml:space="preserve">Погорельского </w:t>
      </w:r>
      <w:r w:rsidRPr="004B5848">
        <w:rPr>
          <w:rFonts w:ascii="Arial" w:eastAsia="Times New Roman" w:hAnsi="Arial" w:cs="Arial"/>
          <w:sz w:val="24"/>
          <w:szCs w:val="24"/>
          <w:lang w:val="ru-RU" w:eastAsia="ru-RU"/>
        </w:rPr>
        <w:t>сельсовета</w:t>
      </w:r>
    </w:p>
    <w:p w:rsidR="004B5848" w:rsidRPr="004B5848" w:rsidRDefault="004B5848" w:rsidP="004B5848">
      <w:pPr>
        <w:suppressAutoHyphens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B584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Чановского района Новосибирской области                                        </w:t>
      </w:r>
      <w:proofErr w:type="spellStart"/>
      <w:r w:rsidRPr="004B5848">
        <w:rPr>
          <w:rFonts w:ascii="Arial" w:eastAsia="Times New Roman" w:hAnsi="Arial" w:cs="Arial"/>
          <w:sz w:val="24"/>
          <w:szCs w:val="24"/>
          <w:lang w:val="ru-RU" w:eastAsia="ru-RU"/>
        </w:rPr>
        <w:t>Н.Г.Сыздыкова</w:t>
      </w:r>
      <w:proofErr w:type="spellEnd"/>
    </w:p>
    <w:p w:rsidR="004B5848" w:rsidRPr="004B5848" w:rsidRDefault="004B5848" w:rsidP="004B5848">
      <w:pPr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B5848" w:rsidRPr="004B5848" w:rsidRDefault="004B5848" w:rsidP="004B5848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B5848">
        <w:rPr>
          <w:rFonts w:ascii="Arial" w:eastAsia="Times New Roman" w:hAnsi="Arial" w:cs="Arial"/>
          <w:sz w:val="24"/>
          <w:szCs w:val="24"/>
          <w:lang w:eastAsia="ru-RU"/>
        </w:rPr>
        <w:t>Г.В.Пушкарёва</w:t>
      </w:r>
      <w:proofErr w:type="spellEnd"/>
    </w:p>
    <w:p w:rsidR="004B5848" w:rsidRPr="004B5848" w:rsidRDefault="004B5848" w:rsidP="004B5848">
      <w:pPr>
        <w:rPr>
          <w:rFonts w:ascii="Arial" w:hAnsi="Arial" w:cs="Arial"/>
          <w:sz w:val="24"/>
          <w:szCs w:val="24"/>
        </w:rPr>
      </w:pPr>
      <w:r w:rsidRPr="004B5848">
        <w:rPr>
          <w:rFonts w:ascii="Arial" w:eastAsia="Times New Roman" w:hAnsi="Arial" w:cs="Arial"/>
          <w:sz w:val="24"/>
          <w:szCs w:val="24"/>
          <w:lang w:eastAsia="ru-RU"/>
        </w:rPr>
        <w:t>31-221</w:t>
      </w:r>
    </w:p>
    <w:p w:rsidR="004B5848" w:rsidRPr="004B5848" w:rsidRDefault="004B5848" w:rsidP="00C11A7F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B5848" w:rsidRPr="004B5848" w:rsidSect="00D24338">
      <w:headerReference w:type="default" r:id="rId8"/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E2" w:rsidRDefault="004A31E2" w:rsidP="00E04AEC">
      <w:r>
        <w:separator/>
      </w:r>
    </w:p>
  </w:endnote>
  <w:endnote w:type="continuationSeparator" w:id="0">
    <w:p w:rsidR="004A31E2" w:rsidRDefault="004A31E2" w:rsidP="00E0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E2" w:rsidRDefault="004A31E2" w:rsidP="00E04AEC">
      <w:r>
        <w:separator/>
      </w:r>
    </w:p>
  </w:footnote>
  <w:footnote w:type="continuationSeparator" w:id="0">
    <w:p w:rsidR="004A31E2" w:rsidRDefault="004A31E2" w:rsidP="00E0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931D22" w:rsidRDefault="006F132D">
        <w:pPr>
          <w:pStyle w:val="aa"/>
          <w:jc w:val="center"/>
        </w:pPr>
        <w:fldSimple w:instr="PAGE   \* MERGEFORMAT">
          <w:r w:rsidR="004B5848">
            <w:rPr>
              <w:noProof/>
            </w:rPr>
            <w:t>1</w:t>
          </w:r>
        </w:fldSimple>
      </w:p>
    </w:sdtContent>
  </w:sdt>
  <w:p w:rsidR="00931D22" w:rsidRDefault="00931D22" w:rsidP="00931D2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1B4439"/>
    <w:multiLevelType w:val="hybridMultilevel"/>
    <w:tmpl w:val="05EEB870"/>
    <w:lvl w:ilvl="0" w:tplc="3B2C882C">
      <w:start w:val="1"/>
      <w:numFmt w:val="decimal"/>
      <w:lvlText w:val="%1."/>
      <w:lvlJc w:val="left"/>
    </w:lvl>
    <w:lvl w:ilvl="1" w:tplc="755CA8AE">
      <w:start w:val="1"/>
      <w:numFmt w:val="lowerLetter"/>
      <w:lvlText w:val="%2."/>
      <w:lvlJc w:val="left"/>
      <w:pPr>
        <w:ind w:left="1440" w:hanging="360"/>
      </w:pPr>
    </w:lvl>
    <w:lvl w:ilvl="2" w:tplc="94504CAE">
      <w:start w:val="1"/>
      <w:numFmt w:val="lowerRoman"/>
      <w:lvlText w:val="%3."/>
      <w:lvlJc w:val="right"/>
      <w:pPr>
        <w:ind w:left="2160" w:hanging="180"/>
      </w:pPr>
    </w:lvl>
    <w:lvl w:ilvl="3" w:tplc="FC922714">
      <w:start w:val="1"/>
      <w:numFmt w:val="decimal"/>
      <w:lvlText w:val="%4."/>
      <w:lvlJc w:val="left"/>
      <w:pPr>
        <w:ind w:left="2880" w:hanging="360"/>
      </w:pPr>
    </w:lvl>
    <w:lvl w:ilvl="4" w:tplc="A218DAC0">
      <w:start w:val="1"/>
      <w:numFmt w:val="lowerLetter"/>
      <w:lvlText w:val="%5."/>
      <w:lvlJc w:val="left"/>
      <w:pPr>
        <w:ind w:left="3600" w:hanging="360"/>
      </w:pPr>
    </w:lvl>
    <w:lvl w:ilvl="5" w:tplc="AF921BF6">
      <w:start w:val="1"/>
      <w:numFmt w:val="lowerRoman"/>
      <w:lvlText w:val="%6."/>
      <w:lvlJc w:val="right"/>
      <w:pPr>
        <w:ind w:left="4320" w:hanging="180"/>
      </w:pPr>
    </w:lvl>
    <w:lvl w:ilvl="6" w:tplc="FF58642A">
      <w:start w:val="1"/>
      <w:numFmt w:val="decimal"/>
      <w:lvlText w:val="%7."/>
      <w:lvlJc w:val="left"/>
      <w:pPr>
        <w:ind w:left="5040" w:hanging="360"/>
      </w:pPr>
    </w:lvl>
    <w:lvl w:ilvl="7" w:tplc="2E5842E2">
      <w:start w:val="1"/>
      <w:numFmt w:val="lowerLetter"/>
      <w:lvlText w:val="%8."/>
      <w:lvlJc w:val="left"/>
      <w:pPr>
        <w:ind w:left="5760" w:hanging="360"/>
      </w:pPr>
    </w:lvl>
    <w:lvl w:ilvl="8" w:tplc="66A8BE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20CE6"/>
    <w:rsid w:val="000438F2"/>
    <w:rsid w:val="00050733"/>
    <w:rsid w:val="0006414A"/>
    <w:rsid w:val="0009656E"/>
    <w:rsid w:val="000B4AA0"/>
    <w:rsid w:val="0013554E"/>
    <w:rsid w:val="0014438A"/>
    <w:rsid w:val="001458ED"/>
    <w:rsid w:val="001467AA"/>
    <w:rsid w:val="001A4AC5"/>
    <w:rsid w:val="001B45F1"/>
    <w:rsid w:val="001D4C6F"/>
    <w:rsid w:val="001F0DB4"/>
    <w:rsid w:val="00204B34"/>
    <w:rsid w:val="002753A6"/>
    <w:rsid w:val="00282470"/>
    <w:rsid w:val="00302346"/>
    <w:rsid w:val="00310AA8"/>
    <w:rsid w:val="00342D8F"/>
    <w:rsid w:val="00393AFB"/>
    <w:rsid w:val="003A7F85"/>
    <w:rsid w:val="00420126"/>
    <w:rsid w:val="0042634C"/>
    <w:rsid w:val="00434E2D"/>
    <w:rsid w:val="00435587"/>
    <w:rsid w:val="0044449D"/>
    <w:rsid w:val="00465548"/>
    <w:rsid w:val="004A31E2"/>
    <w:rsid w:val="004B5848"/>
    <w:rsid w:val="004F106E"/>
    <w:rsid w:val="005127F3"/>
    <w:rsid w:val="00583BA3"/>
    <w:rsid w:val="00586984"/>
    <w:rsid w:val="005B30A3"/>
    <w:rsid w:val="005B5A1D"/>
    <w:rsid w:val="006514F7"/>
    <w:rsid w:val="0065488D"/>
    <w:rsid w:val="00665B57"/>
    <w:rsid w:val="00680C43"/>
    <w:rsid w:val="0069693A"/>
    <w:rsid w:val="006E39BE"/>
    <w:rsid w:val="006F132D"/>
    <w:rsid w:val="007664C1"/>
    <w:rsid w:val="00775CAF"/>
    <w:rsid w:val="0082721E"/>
    <w:rsid w:val="00851036"/>
    <w:rsid w:val="00854003"/>
    <w:rsid w:val="008F4214"/>
    <w:rsid w:val="0090037A"/>
    <w:rsid w:val="00931D22"/>
    <w:rsid w:val="009751A6"/>
    <w:rsid w:val="009C1787"/>
    <w:rsid w:val="009E1748"/>
    <w:rsid w:val="00A50F54"/>
    <w:rsid w:val="00A97FAA"/>
    <w:rsid w:val="00AC5877"/>
    <w:rsid w:val="00AD2243"/>
    <w:rsid w:val="00B72E81"/>
    <w:rsid w:val="00B84315"/>
    <w:rsid w:val="00B9292D"/>
    <w:rsid w:val="00C11A7F"/>
    <w:rsid w:val="00C32FE3"/>
    <w:rsid w:val="00C335F2"/>
    <w:rsid w:val="00C95E2A"/>
    <w:rsid w:val="00CA7C78"/>
    <w:rsid w:val="00CF4F6C"/>
    <w:rsid w:val="00D24338"/>
    <w:rsid w:val="00D35189"/>
    <w:rsid w:val="00D51CAC"/>
    <w:rsid w:val="00D52BCD"/>
    <w:rsid w:val="00DB21DE"/>
    <w:rsid w:val="00DF5BBE"/>
    <w:rsid w:val="00E04AEC"/>
    <w:rsid w:val="00E94024"/>
    <w:rsid w:val="00F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458ED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paragraph" w:customStyle="1" w:styleId="ConsPlusNonformat">
    <w:name w:val="ConsPlusNonformat"/>
    <w:link w:val="ConsPlusNonformat1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1458ED"/>
    <w:pPr>
      <w:autoSpaceDE/>
      <w:autoSpaceDN/>
      <w:ind w:left="720"/>
      <w:contextualSpacing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sid w:val="001458ED"/>
    <w:rPr>
      <w:rFonts w:ascii="Arial" w:eastAsia="Times New Roman" w:hAnsi="Arial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66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90037A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434E2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4E2D"/>
    <w:rPr>
      <w:rFonts w:ascii="Tahoma" w:hAnsi="Tahoma" w:cs="Tahoma"/>
      <w:sz w:val="16"/>
      <w:szCs w:val="16"/>
      <w:lang w:val="en-US"/>
    </w:rPr>
  </w:style>
  <w:style w:type="paragraph" w:styleId="af8">
    <w:name w:val="footnote text"/>
    <w:basedOn w:val="a"/>
    <w:link w:val="af9"/>
    <w:uiPriority w:val="99"/>
    <w:unhideWhenUsed/>
    <w:rsid w:val="000438F2"/>
    <w:pPr>
      <w:widowControl/>
      <w:autoSpaceDE/>
      <w:autoSpaceDN/>
    </w:pPr>
    <w:rPr>
      <w:sz w:val="20"/>
      <w:szCs w:val="20"/>
      <w:lang w:val="ru-RU"/>
    </w:rPr>
  </w:style>
  <w:style w:type="character" w:customStyle="1" w:styleId="af9">
    <w:name w:val="Текст сноски Знак"/>
    <w:basedOn w:val="a0"/>
    <w:link w:val="af8"/>
    <w:uiPriority w:val="99"/>
    <w:rsid w:val="000438F2"/>
    <w:rPr>
      <w:sz w:val="20"/>
      <w:szCs w:val="20"/>
    </w:rPr>
  </w:style>
  <w:style w:type="paragraph" w:customStyle="1" w:styleId="formattexttopleveltext">
    <w:name w:val="formattext topleveltext"/>
    <w:basedOn w:val="a"/>
    <w:rsid w:val="000438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footnote reference"/>
    <w:basedOn w:val="a0"/>
    <w:uiPriority w:val="99"/>
    <w:unhideWhenUsed/>
    <w:rsid w:val="000438F2"/>
    <w:rPr>
      <w:vertAlign w:val="superscript"/>
    </w:rPr>
  </w:style>
  <w:style w:type="paragraph" w:styleId="afb">
    <w:name w:val="Plain Text"/>
    <w:basedOn w:val="a"/>
    <w:link w:val="afc"/>
    <w:uiPriority w:val="99"/>
    <w:unhideWhenUsed/>
    <w:rsid w:val="000438F2"/>
    <w:pPr>
      <w:widowControl/>
      <w:autoSpaceDE/>
      <w:autoSpaceDN/>
    </w:pPr>
    <w:rPr>
      <w:rFonts w:ascii="Calibri" w:eastAsia="Calibri" w:hAnsi="Calibri" w:cs="Times New Roman"/>
      <w:szCs w:val="21"/>
      <w:lang w:val="ru-RU"/>
    </w:rPr>
  </w:style>
  <w:style w:type="character" w:customStyle="1" w:styleId="afc">
    <w:name w:val="Текст Знак"/>
    <w:basedOn w:val="a0"/>
    <w:link w:val="afb"/>
    <w:uiPriority w:val="99"/>
    <w:rsid w:val="000438F2"/>
    <w:rPr>
      <w:rFonts w:ascii="Calibri" w:eastAsia="Calibri" w:hAnsi="Calibri" w:cs="Times New Roman"/>
      <w:szCs w:val="21"/>
    </w:rPr>
  </w:style>
  <w:style w:type="character" w:customStyle="1" w:styleId="ConsPlusNonformat1">
    <w:name w:val="ConsPlusNonformat1"/>
    <w:link w:val="ConsPlusNonformat"/>
    <w:locked/>
    <w:rsid w:val="00931D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931D2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B5F72-F1A8-4731-8F5D-6306E0C8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2023-09-25T08:35:00Z</dcterms:created>
  <dcterms:modified xsi:type="dcterms:W3CDTF">2023-10-24T04:52:00Z</dcterms:modified>
</cp:coreProperties>
</file>