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018" w:rsidRDefault="00E157C2">
      <w:pPr>
        <w:pStyle w:val="11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706018" w:rsidRDefault="00E157C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публичных слушаний по вопросу преобразования всех поселений, входящих в состав </w:t>
      </w:r>
      <w:r w:rsidR="00AE76C6">
        <w:rPr>
          <w:rFonts w:ascii="Times New Roman" w:eastAsia="Times New Roman" w:hAnsi="Times New Roman" w:cs="Times New Roman"/>
          <w:b/>
          <w:sz w:val="28"/>
          <w:szCs w:val="28"/>
        </w:rPr>
        <w:t xml:space="preserve">Чановского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района Новосибирской области, путем их объединения и наделении вновь образованного муниципального образования статусом муниципального округа</w:t>
      </w:r>
    </w:p>
    <w:p w:rsidR="00706018" w:rsidRDefault="0070601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018" w:rsidRDefault="00E157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публичных слушаний: «</w:t>
      </w:r>
      <w:r w:rsidR="00AE76C6" w:rsidRPr="00AE76C6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AE76C6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AE76C6" w:rsidRPr="00AE76C6">
        <w:rPr>
          <w:rFonts w:ascii="Times New Roman" w:hAnsi="Times New Roman" w:cs="Times New Roman"/>
          <w:sz w:val="28"/>
          <w:szCs w:val="28"/>
          <w:u w:val="single"/>
        </w:rPr>
        <w:t xml:space="preserve"> октября </w:t>
      </w:r>
      <w:r w:rsidRPr="00AE76C6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AE76C6" w:rsidRPr="00AE76C6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06018" w:rsidRDefault="00E157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 w:rsidR="00AE76C6" w:rsidRPr="00AE76C6">
        <w:rPr>
          <w:rFonts w:ascii="Times New Roman" w:hAnsi="Times New Roman" w:cs="Times New Roman"/>
          <w:sz w:val="28"/>
          <w:szCs w:val="28"/>
          <w:u w:val="single"/>
        </w:rPr>
        <w:t xml:space="preserve">12 </w:t>
      </w:r>
      <w:r w:rsidRPr="00AE76C6">
        <w:rPr>
          <w:rFonts w:ascii="Times New Roman" w:hAnsi="Times New Roman" w:cs="Times New Roman"/>
          <w:sz w:val="28"/>
          <w:szCs w:val="28"/>
          <w:u w:val="single"/>
        </w:rPr>
        <w:t xml:space="preserve">час </w:t>
      </w:r>
      <w:r w:rsidR="00AE76C6" w:rsidRPr="00AE76C6">
        <w:rPr>
          <w:rFonts w:ascii="Times New Roman" w:hAnsi="Times New Roman" w:cs="Times New Roman"/>
          <w:sz w:val="28"/>
          <w:szCs w:val="28"/>
          <w:u w:val="single"/>
        </w:rPr>
        <w:t xml:space="preserve">00 </w:t>
      </w:r>
      <w:r w:rsidRPr="00AE76C6">
        <w:rPr>
          <w:rFonts w:ascii="Times New Roman" w:hAnsi="Times New Roman" w:cs="Times New Roman"/>
          <w:sz w:val="28"/>
          <w:szCs w:val="28"/>
          <w:u w:val="single"/>
        </w:rPr>
        <w:t>мин.</w:t>
      </w:r>
    </w:p>
    <w:p w:rsidR="00706018" w:rsidRDefault="00E157C2" w:rsidP="00AE76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AE76C6">
        <w:rPr>
          <w:rFonts w:ascii="Times New Roman" w:hAnsi="Times New Roman" w:cs="Times New Roman"/>
          <w:sz w:val="28"/>
          <w:szCs w:val="28"/>
        </w:rPr>
        <w:t xml:space="preserve">Погорельский СДК (адрес: д. Погорелка, ул. </w:t>
      </w:r>
      <w:proofErr w:type="gramStart"/>
      <w:r w:rsidR="00AE76C6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="008F3CAB">
        <w:rPr>
          <w:rFonts w:ascii="Times New Roman" w:hAnsi="Times New Roman" w:cs="Times New Roman"/>
          <w:sz w:val="28"/>
          <w:szCs w:val="28"/>
        </w:rPr>
        <w:t>,5</w:t>
      </w:r>
      <w:r w:rsidR="00AE76C6">
        <w:rPr>
          <w:rFonts w:ascii="Times New Roman" w:hAnsi="Times New Roman" w:cs="Times New Roman"/>
          <w:sz w:val="28"/>
          <w:szCs w:val="28"/>
        </w:rPr>
        <w:t>)</w:t>
      </w:r>
    </w:p>
    <w:p w:rsidR="00706018" w:rsidRDefault="00E157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вопроса, вынесенного на публичные слушания:                               О преобразовании всех поселений, входящих в состав </w:t>
      </w:r>
      <w:r w:rsidR="008F3CAB">
        <w:rPr>
          <w:rFonts w:ascii="Times New Roman" w:hAnsi="Times New Roman" w:cs="Times New Roman"/>
          <w:sz w:val="28"/>
          <w:szCs w:val="28"/>
        </w:rPr>
        <w:t xml:space="preserve">Чановского муниципального </w:t>
      </w:r>
      <w:r>
        <w:rPr>
          <w:rFonts w:ascii="Times New Roman" w:hAnsi="Times New Roman" w:cs="Times New Roman"/>
          <w:sz w:val="28"/>
          <w:szCs w:val="28"/>
        </w:rPr>
        <w:t>района Новосибирской области, путем их объединения и наделении вновь образованного муниципального образования статусом муниципального округа.</w:t>
      </w:r>
    </w:p>
    <w:p w:rsidR="00706018" w:rsidRDefault="00E157C2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Публичные слушания назначены решением Совета депутатов </w:t>
      </w:r>
      <w:proofErr w:type="gramStart"/>
      <w:r w:rsidR="008F3CAB">
        <w:rPr>
          <w:rFonts w:ascii="Times New Roman" w:eastAsia="Times New Roman" w:hAnsi="Times New Roman" w:cs="Times New Roman"/>
          <w:sz w:val="28"/>
          <w:szCs w:val="28"/>
        </w:rPr>
        <w:t xml:space="preserve">Погорельского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8F3CAB">
        <w:rPr>
          <w:rFonts w:ascii="Times New Roman" w:eastAsia="Times New Roman" w:hAnsi="Times New Roman" w:cs="Times New Roman"/>
          <w:sz w:val="28"/>
          <w:szCs w:val="28"/>
        </w:rPr>
        <w:t xml:space="preserve">Чановского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Новосибирской области от  </w:t>
      </w:r>
      <w:r w:rsidRPr="008F3CAB">
        <w:rPr>
          <w:rFonts w:ascii="Times New Roman" w:eastAsia="Times New Roman" w:hAnsi="Times New Roman" w:cs="Times New Roman"/>
          <w:sz w:val="28"/>
          <w:szCs w:val="28"/>
          <w:u w:val="single"/>
        </w:rPr>
        <w:t>«</w:t>
      </w:r>
      <w:r w:rsidR="008F3CAB" w:rsidRPr="008F3CAB">
        <w:rPr>
          <w:rFonts w:ascii="Times New Roman" w:eastAsia="Times New Roman" w:hAnsi="Times New Roman" w:cs="Times New Roman"/>
          <w:sz w:val="28"/>
          <w:szCs w:val="28"/>
          <w:u w:val="single"/>
        </w:rPr>
        <w:t>04</w:t>
      </w:r>
      <w:r w:rsidRPr="008F3CAB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  <w:r w:rsidR="008F3CAB" w:rsidRPr="008F3CA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октября </w:t>
      </w:r>
      <w:r w:rsidRPr="008F3CAB">
        <w:rPr>
          <w:rFonts w:ascii="Times New Roman" w:eastAsia="Times New Roman" w:hAnsi="Times New Roman" w:cs="Times New Roman"/>
          <w:sz w:val="28"/>
          <w:szCs w:val="28"/>
          <w:u w:val="single"/>
        </w:rPr>
        <w:t>202</w:t>
      </w:r>
      <w:r w:rsidR="008F3CAB" w:rsidRPr="008F3CAB"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Pr="008F3CA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г. № </w:t>
      </w:r>
      <w:r w:rsidR="008F3CAB" w:rsidRPr="008F3CAB">
        <w:rPr>
          <w:rFonts w:ascii="Times New Roman" w:eastAsia="Times New Roman" w:hAnsi="Times New Roman" w:cs="Times New Roman"/>
          <w:sz w:val="28"/>
          <w:szCs w:val="28"/>
          <w:u w:val="single"/>
        </w:rPr>
        <w:t>266</w:t>
      </w:r>
      <w:r w:rsidR="008F3C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 назначении публичных слушаний по вопросу преобразования  всех поселений, входящих в состав </w:t>
      </w:r>
      <w:r w:rsidR="008F3CAB">
        <w:rPr>
          <w:rFonts w:ascii="Times New Roman" w:eastAsia="Times New Roman" w:hAnsi="Times New Roman" w:cs="Times New Roman"/>
          <w:sz w:val="28"/>
          <w:szCs w:val="28"/>
        </w:rPr>
        <w:t xml:space="preserve">Чановского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области, путем их объединения и наделении вновь образованного муниципального образования статусом муниципального округа»</w:t>
      </w:r>
      <w:r>
        <w:rPr>
          <w:rFonts w:ascii="Times New Roman" w:hAnsi="Times New Roman" w:cs="Times New Roman"/>
          <w:sz w:val="28"/>
          <w:szCs w:val="28"/>
        </w:rPr>
        <w:t>,  опубликованным в газете «</w:t>
      </w:r>
      <w:r w:rsidR="008F3CAB">
        <w:rPr>
          <w:rFonts w:ascii="Times New Roman" w:hAnsi="Times New Roman" w:cs="Times New Roman"/>
          <w:sz w:val="28"/>
          <w:szCs w:val="28"/>
        </w:rPr>
        <w:t>Информационный бюллетень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F3CAB" w:rsidRPr="008F3CAB">
        <w:rPr>
          <w:rFonts w:ascii="Times New Roman" w:hAnsi="Times New Roman" w:cs="Times New Roman"/>
          <w:i/>
          <w:iCs/>
          <w:sz w:val="28"/>
          <w:szCs w:val="28"/>
        </w:rPr>
        <w:t>от 04.10.2024 №55(706)</w:t>
      </w:r>
      <w:r w:rsidR="008F3CAB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размещенным на сайте администрации </w:t>
      </w:r>
      <w:r w:rsidR="008F3CAB">
        <w:rPr>
          <w:rFonts w:ascii="Times New Roman" w:hAnsi="Times New Roman" w:cs="Times New Roman"/>
          <w:color w:val="000000" w:themeColor="text1"/>
          <w:sz w:val="28"/>
          <w:szCs w:val="28"/>
        </w:rPr>
        <w:t>Погорельского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</w:t>
      </w:r>
      <w:r w:rsidR="008F3CAB">
        <w:rPr>
          <w:rFonts w:ascii="Times New Roman" w:hAnsi="Times New Roman" w:cs="Times New Roman"/>
          <w:color w:val="000000" w:themeColor="text1"/>
          <w:sz w:val="28"/>
          <w:szCs w:val="28"/>
        </w:rPr>
        <w:t>Чановского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информационно-телекоммуникационной сети «Интернет».</w:t>
      </w:r>
    </w:p>
    <w:p w:rsidR="00706018" w:rsidRPr="006E694B" w:rsidRDefault="00E157C2" w:rsidP="006E694B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Организатор публичных слушаний: Совет депутатов</w:t>
      </w:r>
      <w:r w:rsidR="008F3CAB">
        <w:rPr>
          <w:rFonts w:ascii="Times New Roman" w:eastAsia="Times New Roman" w:hAnsi="Times New Roman" w:cs="Times New Roman"/>
          <w:sz w:val="28"/>
          <w:szCs w:val="28"/>
        </w:rPr>
        <w:t xml:space="preserve"> Погорельского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8F3CAB">
        <w:rPr>
          <w:rFonts w:ascii="Times New Roman" w:eastAsia="Times New Roman" w:hAnsi="Times New Roman" w:cs="Times New Roman"/>
          <w:sz w:val="28"/>
          <w:szCs w:val="28"/>
        </w:rPr>
        <w:t xml:space="preserve">Чановского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района, обязанность по организации публичных слушаний возложена на постоянную комиссию Совета депутатов </w:t>
      </w:r>
      <w:r w:rsidR="008F3CAB">
        <w:rPr>
          <w:rFonts w:ascii="Times New Roman" w:eastAsia="Times New Roman" w:hAnsi="Times New Roman" w:cs="Times New Roman"/>
          <w:sz w:val="28"/>
          <w:szCs w:val="28"/>
        </w:rPr>
        <w:t xml:space="preserve">Погорельского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 w:rsidR="008F3CAB" w:rsidRPr="006E694B">
        <w:rPr>
          <w:rFonts w:ascii="Times New Roman" w:eastAsia="Times New Roman" w:hAnsi="Times New Roman" w:cs="Times New Roman"/>
          <w:sz w:val="28"/>
          <w:szCs w:val="28"/>
        </w:rPr>
        <w:t xml:space="preserve">Чановского </w:t>
      </w:r>
      <w:r w:rsidRPr="006E694B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6E694B" w:rsidRPr="006E694B">
        <w:rPr>
          <w:rFonts w:ascii="Times New Roman" w:hAnsi="Times New Roman" w:cs="Times New Roman"/>
          <w:sz w:val="28"/>
          <w:szCs w:val="28"/>
        </w:rPr>
        <w:t>Новосибирской области по бюджету, налоговой, финансово-кредитной политике</w:t>
      </w:r>
    </w:p>
    <w:p w:rsidR="00706018" w:rsidRDefault="00E157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на публичных слушаниях: </w:t>
      </w:r>
      <w:r w:rsidR="006E694B">
        <w:rPr>
          <w:rFonts w:ascii="Times New Roman" w:hAnsi="Times New Roman" w:cs="Times New Roman"/>
          <w:sz w:val="28"/>
          <w:szCs w:val="28"/>
        </w:rPr>
        <w:t xml:space="preserve">Гринченко Валентина Сергеевна </w:t>
      </w:r>
      <w:r>
        <w:rPr>
          <w:rFonts w:ascii="Times New Roman" w:hAnsi="Times New Roman" w:cs="Times New Roman"/>
          <w:sz w:val="28"/>
          <w:szCs w:val="28"/>
        </w:rPr>
        <w:t xml:space="preserve"> - председатель Совета депутатов </w:t>
      </w:r>
      <w:r w:rsidR="006E694B">
        <w:rPr>
          <w:rFonts w:ascii="Times New Roman" w:hAnsi="Times New Roman" w:cs="Times New Roman"/>
          <w:sz w:val="28"/>
          <w:szCs w:val="28"/>
        </w:rPr>
        <w:t xml:space="preserve">Погорельского </w:t>
      </w:r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6E694B">
        <w:rPr>
          <w:rFonts w:ascii="Times New Roman" w:hAnsi="Times New Roman" w:cs="Times New Roman"/>
          <w:sz w:val="28"/>
          <w:szCs w:val="28"/>
        </w:rPr>
        <w:t xml:space="preserve">Чановского </w:t>
      </w:r>
      <w:r>
        <w:rPr>
          <w:rFonts w:ascii="Times New Roman" w:hAnsi="Times New Roman" w:cs="Times New Roman"/>
          <w:sz w:val="28"/>
          <w:szCs w:val="28"/>
        </w:rPr>
        <w:t>района Новосибирской области.</w:t>
      </w:r>
    </w:p>
    <w:p w:rsidR="00706018" w:rsidRDefault="00E157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публичных слушаний </w:t>
      </w:r>
      <w:r w:rsidR="006E694B">
        <w:rPr>
          <w:rFonts w:ascii="Times New Roman" w:hAnsi="Times New Roman" w:cs="Times New Roman"/>
          <w:sz w:val="28"/>
          <w:szCs w:val="28"/>
        </w:rPr>
        <w:t>Киселева Людмила Владимировна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018" w:rsidRDefault="00E157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Присутствующие: </w:t>
      </w:r>
      <w:r w:rsidR="006E694B">
        <w:rPr>
          <w:rFonts w:ascii="Times New Roman" w:hAnsi="Times New Roman" w:cs="Times New Roman"/>
          <w:sz w:val="28"/>
          <w:szCs w:val="28"/>
        </w:rPr>
        <w:t>Глава Погорельского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018" w:rsidRDefault="00E157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слушаний:  </w:t>
      </w:r>
      <w:r w:rsidR="008D4CFC">
        <w:rPr>
          <w:rFonts w:ascii="Times New Roman" w:hAnsi="Times New Roman" w:cs="Times New Roman"/>
          <w:sz w:val="28"/>
          <w:szCs w:val="28"/>
        </w:rPr>
        <w:t>35</w:t>
      </w:r>
      <w:r w:rsidR="008D4CFC" w:rsidRPr="008D4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человек.</w:t>
      </w:r>
    </w:p>
    <w:p w:rsidR="00706018" w:rsidRDefault="007060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6018" w:rsidRDefault="00E157C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начала проведения публичных слушаний предложений и замечаний по вопросу, вынесенному на публичные слушания, не поступало.</w:t>
      </w:r>
    </w:p>
    <w:p w:rsidR="00706018" w:rsidRDefault="00E157C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Председательствующий ознакомил участников публичных слушаний с регламентом проведения публичных слушаний, огласил вопрос публичных слушаний.</w:t>
      </w:r>
    </w:p>
    <w:p w:rsidR="00706018" w:rsidRDefault="00E157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Слушали:</w:t>
      </w:r>
    </w:p>
    <w:p w:rsidR="00706018" w:rsidRDefault="00EF30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Главу Погорельского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Сыздыкову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Наджию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Габидулловну</w:t>
      </w:r>
      <w:proofErr w:type="spellEnd"/>
      <w:proofErr w:type="gramEnd"/>
      <w:r w:rsidR="008D4CFC">
        <w:rPr>
          <w:rFonts w:ascii="Times New Roman" w:eastAsia="Times New Roman" w:hAnsi="Times New Roman" w:cs="Times New Roman"/>
          <w:sz w:val="28"/>
          <w:szCs w:val="28"/>
        </w:rPr>
        <w:t xml:space="preserve"> которая</w:t>
      </w:r>
      <w:r w:rsidR="00E157C2">
        <w:rPr>
          <w:rFonts w:ascii="Times New Roman" w:eastAsia="Times New Roman" w:hAnsi="Times New Roman" w:cs="Times New Roman"/>
          <w:sz w:val="28"/>
          <w:szCs w:val="28"/>
        </w:rPr>
        <w:t xml:space="preserve"> доложил</w:t>
      </w:r>
      <w:r w:rsidR="008D4CF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157C2">
        <w:rPr>
          <w:rFonts w:ascii="Times New Roman" w:eastAsia="Times New Roman" w:hAnsi="Times New Roman" w:cs="Times New Roman"/>
          <w:sz w:val="28"/>
          <w:szCs w:val="28"/>
        </w:rPr>
        <w:t xml:space="preserve">, что решением Совета 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Чановского </w:t>
      </w:r>
      <w:r w:rsidR="00E157C2">
        <w:rPr>
          <w:rFonts w:ascii="Times New Roman" w:eastAsia="Times New Roman" w:hAnsi="Times New Roman" w:cs="Times New Roman"/>
          <w:sz w:val="28"/>
          <w:szCs w:val="28"/>
        </w:rPr>
        <w:t>района от «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 w:rsidR="00E157C2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 2024 г. №335 </w:t>
      </w:r>
      <w:r w:rsidR="00E157C2">
        <w:rPr>
          <w:rFonts w:ascii="Times New Roman" w:eastAsia="Times New Roman" w:hAnsi="Times New Roman" w:cs="Times New Roman"/>
          <w:sz w:val="28"/>
          <w:szCs w:val="28"/>
        </w:rPr>
        <w:t xml:space="preserve"> выдвинута инициатива о преобразовании всех поселений, входящих в состав </w:t>
      </w:r>
      <w:r>
        <w:rPr>
          <w:rFonts w:ascii="Times New Roman" w:eastAsia="Times New Roman" w:hAnsi="Times New Roman" w:cs="Times New Roman"/>
          <w:sz w:val="28"/>
          <w:szCs w:val="28"/>
        </w:rPr>
        <w:t>Чановского муниципального</w:t>
      </w:r>
      <w:r w:rsidR="00E157C2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области, путем их объединения и наделении вновь образованного муниципального образования статусом муниципального округа.</w:t>
      </w:r>
    </w:p>
    <w:p w:rsidR="00706018" w:rsidRDefault="00E157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Преобразование муниципальных образований в муниципальный округ является новым видом преобразования муниципальных образований, введенным Федеральным законом от 06.10.2003 г. № 131-ФЗ «Об общих принципах организации местного самоуправления в Российской Федерации» (далее – Закон № 131-ФЗ) с 01 мая 2019 года.</w:t>
      </w:r>
    </w:p>
    <w:p w:rsidR="00706018" w:rsidRDefault="00E157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 преобразования всех поселений, входящих в состав </w:t>
      </w:r>
      <w:r w:rsidR="00EF3092">
        <w:rPr>
          <w:rFonts w:ascii="Times New Roman" w:eastAsia="Times New Roman" w:hAnsi="Times New Roman" w:cs="Times New Roman"/>
          <w:sz w:val="28"/>
          <w:szCs w:val="28"/>
        </w:rPr>
        <w:t>Чановского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области, путем их объединения и наделения вновь образованного муниципального образования статусом муниципального округа преследует цель повышения эффективности решения актуальных вопросов местного значения, мобилизации кадровых ресурсов, сокращения сроков подготовки и принятия управленческих решений, обеспечения оперативности реакции власти на жизненные потребности населения.</w:t>
      </w:r>
      <w:proofErr w:type="gramEnd"/>
    </w:p>
    <w:p w:rsidR="00706018" w:rsidRDefault="00E157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Образование единого муниципального округа повлечет за собой формирование единого бюджета.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Объединенные средства можно будет направлять на решение не только острых проблем и первоочередных задач, но и на реализацию комплексных долгосрочных программ и планов (в том числе на условиях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 областного и федерального бюджетов), требующих больших финансовых ресурсов.</w:t>
      </w:r>
      <w:proofErr w:type="gramEnd"/>
    </w:p>
    <w:p w:rsidR="00706018" w:rsidRDefault="00E157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создания единого муниципального округа сохранятся льготы для жителей сельских территорий (сельских населенных пунктов).</w:t>
      </w:r>
    </w:p>
    <w:p w:rsidR="00706018" w:rsidRDefault="007060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018" w:rsidRDefault="00E157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Председательствующий предложил участникам публичных слушаний, а также присутствующим лицам высказать свои предложения, замечания, задать вопросы на тему публичных слушаний.</w:t>
      </w:r>
    </w:p>
    <w:p w:rsidR="00706018" w:rsidRDefault="007060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018" w:rsidRDefault="00E157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ВЫСТУПИЛИ:</w:t>
      </w:r>
    </w:p>
    <w:p w:rsidR="00706018" w:rsidRDefault="007060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018" w:rsidRDefault="00E157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Иных предложений и замечаний участников публичных слушаний не поступало.</w:t>
      </w:r>
    </w:p>
    <w:p w:rsidR="00706018" w:rsidRDefault="007060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018" w:rsidRDefault="00E157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Председательствующий предложил участникам публичных слушаний перейти к голосованию по итогам обсуждения вопроса, вынесенного на публичные слушания, а именно поддержать инициативу Совета депутатов </w:t>
      </w:r>
      <w:r w:rsidR="00EF3092">
        <w:rPr>
          <w:rFonts w:ascii="Times New Roman" w:eastAsia="Times New Roman" w:hAnsi="Times New Roman" w:cs="Times New Roman"/>
          <w:sz w:val="28"/>
          <w:szCs w:val="28"/>
        </w:rPr>
        <w:t xml:space="preserve">Чановского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о преобразовании всех поселений, входящих в состав </w:t>
      </w:r>
      <w:r w:rsidR="00EF3092">
        <w:rPr>
          <w:rFonts w:ascii="Times New Roman" w:eastAsia="Times New Roman" w:hAnsi="Times New Roman" w:cs="Times New Roman"/>
          <w:sz w:val="28"/>
          <w:szCs w:val="28"/>
        </w:rPr>
        <w:t xml:space="preserve">Чановского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области, путем их объединения и наделении вновь образованного муниципального образования статусом муниципального округа, и 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екомендовать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Совету депутатов </w:t>
      </w:r>
      <w:r w:rsidR="00EF3092">
        <w:rPr>
          <w:rFonts w:ascii="Times New Roman" w:hAnsi="Times New Roman" w:cs="Times New Roman"/>
          <w:sz w:val="28"/>
          <w:szCs w:val="28"/>
        </w:rPr>
        <w:t xml:space="preserve">Погорельского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 w:rsidR="00EF3092">
        <w:rPr>
          <w:rFonts w:ascii="Times New Roman" w:eastAsia="Times New Roman" w:hAnsi="Times New Roman" w:cs="Times New Roman"/>
          <w:sz w:val="28"/>
          <w:szCs w:val="28"/>
        </w:rPr>
        <w:t xml:space="preserve">Чановского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принять решение 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выражении согласия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населения </w:t>
      </w:r>
      <w:r w:rsidR="00EF3092">
        <w:rPr>
          <w:rFonts w:ascii="Times New Roman" w:hAnsi="Times New Roman" w:cs="Times New Roman"/>
          <w:sz w:val="28"/>
          <w:szCs w:val="28"/>
        </w:rPr>
        <w:t xml:space="preserve">Погорельского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 w:rsidR="00EF3092">
        <w:rPr>
          <w:rFonts w:ascii="Times New Roman" w:eastAsia="Times New Roman" w:hAnsi="Times New Roman" w:cs="Times New Roman"/>
          <w:sz w:val="28"/>
          <w:szCs w:val="28"/>
        </w:rPr>
        <w:t xml:space="preserve">Чановского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</w:t>
      </w:r>
      <w:r w:rsidR="00EF3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преобразование всех поселений, входящих в состав </w:t>
      </w:r>
      <w:r w:rsidR="00EF3092">
        <w:rPr>
          <w:rFonts w:ascii="Times New Roman" w:hAnsi="Times New Roman"/>
          <w:color w:val="000000" w:themeColor="text1"/>
          <w:sz w:val="28"/>
          <w:szCs w:val="28"/>
        </w:rPr>
        <w:t>Чановского муниципального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района Новосибирской области, путем их объединения и наделении вновь образованного муниципального образования статусом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706018" w:rsidRDefault="007060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018" w:rsidRDefault="00E157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голосования:</w:t>
      </w:r>
    </w:p>
    <w:p w:rsidR="00706018" w:rsidRDefault="008D4CF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«ЗА» -  35 человек</w:t>
      </w:r>
    </w:p>
    <w:p w:rsidR="00706018" w:rsidRDefault="00E157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«ПРОТИВ» - </w:t>
      </w:r>
      <w:r w:rsidR="008D4CFC">
        <w:rPr>
          <w:rFonts w:ascii="Times New Roman" w:eastAsia="Times New Roman" w:hAnsi="Times New Roman" w:cs="Times New Roman"/>
          <w:sz w:val="28"/>
          <w:szCs w:val="28"/>
        </w:rPr>
        <w:t>0 человек</w:t>
      </w:r>
    </w:p>
    <w:p w:rsidR="00706018" w:rsidRDefault="00E157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«ВОЗДЕРЖАЛСЯ» - </w:t>
      </w:r>
      <w:r w:rsidR="008D4CFC">
        <w:rPr>
          <w:rFonts w:ascii="Times New Roman" w:eastAsia="Times New Roman" w:hAnsi="Times New Roman" w:cs="Times New Roman"/>
          <w:sz w:val="28"/>
          <w:szCs w:val="28"/>
        </w:rPr>
        <w:t>0 человек</w:t>
      </w:r>
    </w:p>
    <w:p w:rsidR="00706018" w:rsidRDefault="0070601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6018" w:rsidRDefault="00E157C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РЕШИЛИ:</w:t>
      </w:r>
    </w:p>
    <w:p w:rsidR="00706018" w:rsidRDefault="00E157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Поддержать инициативу Совета депутатов </w:t>
      </w:r>
      <w:r w:rsidR="00EF3092">
        <w:rPr>
          <w:rFonts w:ascii="Times New Roman" w:eastAsia="Times New Roman" w:hAnsi="Times New Roman" w:cs="Times New Roman"/>
          <w:sz w:val="28"/>
          <w:szCs w:val="28"/>
        </w:rPr>
        <w:t xml:space="preserve">Чановского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о преобразовании всех поселений, входящих в состав </w:t>
      </w:r>
      <w:r w:rsidR="00EF3092">
        <w:rPr>
          <w:rFonts w:ascii="Times New Roman" w:eastAsia="Times New Roman" w:hAnsi="Times New Roman" w:cs="Times New Roman"/>
          <w:sz w:val="28"/>
          <w:szCs w:val="28"/>
        </w:rPr>
        <w:t>Чановского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области, путем их объединения и наделении вновь образованного муниципального образования статусом муниципального округа, и 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екомендовать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Совету депутатов </w:t>
      </w:r>
      <w:r w:rsidR="00EF3092">
        <w:rPr>
          <w:rFonts w:ascii="Times New Roman" w:hAnsi="Times New Roman" w:cs="Times New Roman"/>
          <w:sz w:val="28"/>
          <w:szCs w:val="28"/>
        </w:rPr>
        <w:t xml:space="preserve">Погорельского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 w:rsidR="00EF3092">
        <w:rPr>
          <w:rFonts w:ascii="Times New Roman" w:eastAsia="Times New Roman" w:hAnsi="Times New Roman" w:cs="Times New Roman"/>
          <w:sz w:val="28"/>
          <w:szCs w:val="28"/>
        </w:rPr>
        <w:t>Чановского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принять решение о выражении согласия населения </w:t>
      </w:r>
      <w:r w:rsidR="00EF3092">
        <w:rPr>
          <w:rFonts w:ascii="Times New Roman" w:hAnsi="Times New Roman" w:cs="Times New Roman"/>
          <w:sz w:val="28"/>
          <w:szCs w:val="28"/>
        </w:rPr>
        <w:t xml:space="preserve">Погорельского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 w:rsidR="00EF3092">
        <w:rPr>
          <w:rFonts w:ascii="Times New Roman" w:eastAsia="Times New Roman" w:hAnsi="Times New Roman" w:cs="Times New Roman"/>
          <w:sz w:val="28"/>
          <w:szCs w:val="28"/>
        </w:rPr>
        <w:t>Чановского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 w:rsidR="00032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преобразование всех поселений, входящих в состав </w:t>
      </w:r>
      <w:r w:rsidR="00EF3092">
        <w:rPr>
          <w:rFonts w:ascii="Times New Roman" w:eastAsia="Times New Roman" w:hAnsi="Times New Roman" w:cs="Times New Roman"/>
          <w:sz w:val="28"/>
          <w:szCs w:val="28"/>
        </w:rPr>
        <w:t>Чановского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Новосибирской области, путем их объединения и наделении вновь образованного муниципального образования статусом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6018" w:rsidRDefault="0070601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6018" w:rsidRDefault="00E157C2" w:rsidP="008D4CF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настоящих публичных слушаний полежат опубликованию в газете </w:t>
      </w:r>
      <w:r w:rsidR="00EF3092">
        <w:rPr>
          <w:rFonts w:ascii="Times New Roman" w:eastAsia="Times New Roman" w:hAnsi="Times New Roman" w:cs="Times New Roman"/>
          <w:sz w:val="28"/>
          <w:szCs w:val="28"/>
        </w:rPr>
        <w:t>«Информационный бюллетень»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размещению на сайте администрации </w:t>
      </w:r>
      <w:r w:rsidR="00EF3092">
        <w:rPr>
          <w:rFonts w:ascii="Times New Roman" w:eastAsia="Times New Roman" w:hAnsi="Times New Roman" w:cs="Times New Roman"/>
          <w:sz w:val="28"/>
          <w:szCs w:val="28"/>
        </w:rPr>
        <w:t>Погорельского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EF3092">
        <w:rPr>
          <w:rFonts w:ascii="Times New Roman" w:eastAsia="Times New Roman" w:hAnsi="Times New Roman" w:cs="Times New Roman"/>
          <w:sz w:val="28"/>
          <w:szCs w:val="28"/>
        </w:rPr>
        <w:t xml:space="preserve">Чановского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в информационно-телекоммуникационной сети «Интернет» и направлению в Совет депутатов </w:t>
      </w:r>
      <w:r w:rsidR="00EF3092">
        <w:rPr>
          <w:rFonts w:ascii="Times New Roman" w:eastAsia="Times New Roman" w:hAnsi="Times New Roman" w:cs="Times New Roman"/>
          <w:sz w:val="28"/>
          <w:szCs w:val="28"/>
        </w:rPr>
        <w:t xml:space="preserve">Погорельского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>сельсовета Новосибирского района Новосибирской области.</w:t>
      </w:r>
    </w:p>
    <w:p w:rsidR="00706018" w:rsidRDefault="007060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018" w:rsidRDefault="00E157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Публичные слушания завершены в </w:t>
      </w:r>
      <w:r w:rsidR="008D4CFC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 w:rsidR="008D4CFC">
        <w:rPr>
          <w:rFonts w:ascii="Times New Roman" w:eastAsia="Times New Roman" w:hAnsi="Times New Roman" w:cs="Times New Roman"/>
          <w:sz w:val="28"/>
          <w:szCs w:val="28"/>
        </w:rPr>
        <w:t xml:space="preserve">30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:rsidR="00706018" w:rsidRDefault="007060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018" w:rsidRDefault="007060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018" w:rsidRDefault="00E157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Председательствующий ____________________  ___________________</w:t>
      </w:r>
    </w:p>
    <w:p w:rsidR="008D4CFC" w:rsidRDefault="008D4CFC" w:rsidP="008D4CF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4CFC" w:rsidRDefault="008D4CFC" w:rsidP="008D4CF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018" w:rsidRDefault="008D4CFC" w:rsidP="008D4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157C2">
        <w:rPr>
          <w:rFonts w:ascii="Times New Roman" w:eastAsia="Times New Roman" w:hAnsi="Times New Roman" w:cs="Times New Roman"/>
          <w:sz w:val="28"/>
          <w:szCs w:val="28"/>
        </w:rPr>
        <w:t>Секретарь ________________________________  ____________________</w:t>
      </w:r>
    </w:p>
    <w:sectPr w:rsidR="00706018" w:rsidSect="008D4CFC">
      <w:pgSz w:w="11906" w:h="16838"/>
      <w:pgMar w:top="1134" w:right="56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FC3" w:rsidRDefault="00257FC3">
      <w:pPr>
        <w:spacing w:after="0" w:line="240" w:lineRule="auto"/>
      </w:pPr>
      <w:r>
        <w:separator/>
      </w:r>
    </w:p>
  </w:endnote>
  <w:endnote w:type="continuationSeparator" w:id="0">
    <w:p w:rsidR="00257FC3" w:rsidRDefault="0025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FC3" w:rsidRDefault="00257FC3">
      <w:pPr>
        <w:spacing w:after="0" w:line="240" w:lineRule="auto"/>
      </w:pPr>
      <w:r>
        <w:separator/>
      </w:r>
    </w:p>
  </w:footnote>
  <w:footnote w:type="continuationSeparator" w:id="0">
    <w:p w:rsidR="00257FC3" w:rsidRDefault="00257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24C52"/>
    <w:multiLevelType w:val="hybridMultilevel"/>
    <w:tmpl w:val="7974BAEE"/>
    <w:lvl w:ilvl="0" w:tplc="B3D4809E">
      <w:start w:val="1"/>
      <w:numFmt w:val="decimal"/>
      <w:lvlText w:val="%1."/>
      <w:lvlJc w:val="left"/>
      <w:pPr>
        <w:ind w:left="1418" w:hanging="360"/>
      </w:pPr>
    </w:lvl>
    <w:lvl w:ilvl="1" w:tplc="B4386674">
      <w:start w:val="1"/>
      <w:numFmt w:val="lowerLetter"/>
      <w:lvlText w:val="%2."/>
      <w:lvlJc w:val="left"/>
      <w:pPr>
        <w:ind w:left="2138" w:hanging="360"/>
      </w:pPr>
    </w:lvl>
    <w:lvl w:ilvl="2" w:tplc="092A0690">
      <w:start w:val="1"/>
      <w:numFmt w:val="lowerRoman"/>
      <w:lvlText w:val="%3."/>
      <w:lvlJc w:val="right"/>
      <w:pPr>
        <w:ind w:left="2858" w:hanging="180"/>
      </w:pPr>
    </w:lvl>
    <w:lvl w:ilvl="3" w:tplc="147C18E2">
      <w:start w:val="1"/>
      <w:numFmt w:val="decimal"/>
      <w:lvlText w:val="%4."/>
      <w:lvlJc w:val="left"/>
      <w:pPr>
        <w:ind w:left="3578" w:hanging="360"/>
      </w:pPr>
    </w:lvl>
    <w:lvl w:ilvl="4" w:tplc="EA52F98E">
      <w:start w:val="1"/>
      <w:numFmt w:val="lowerLetter"/>
      <w:lvlText w:val="%5."/>
      <w:lvlJc w:val="left"/>
      <w:pPr>
        <w:ind w:left="4298" w:hanging="360"/>
      </w:pPr>
    </w:lvl>
    <w:lvl w:ilvl="5" w:tplc="76FC2F76">
      <w:start w:val="1"/>
      <w:numFmt w:val="lowerRoman"/>
      <w:lvlText w:val="%6."/>
      <w:lvlJc w:val="right"/>
      <w:pPr>
        <w:ind w:left="5018" w:hanging="180"/>
      </w:pPr>
    </w:lvl>
    <w:lvl w:ilvl="6" w:tplc="155AA19E">
      <w:start w:val="1"/>
      <w:numFmt w:val="decimal"/>
      <w:lvlText w:val="%7."/>
      <w:lvlJc w:val="left"/>
      <w:pPr>
        <w:ind w:left="5738" w:hanging="360"/>
      </w:pPr>
    </w:lvl>
    <w:lvl w:ilvl="7" w:tplc="C1D6A0FA">
      <w:start w:val="1"/>
      <w:numFmt w:val="lowerLetter"/>
      <w:lvlText w:val="%8."/>
      <w:lvlJc w:val="left"/>
      <w:pPr>
        <w:ind w:left="6458" w:hanging="360"/>
      </w:pPr>
    </w:lvl>
    <w:lvl w:ilvl="8" w:tplc="035AD57C">
      <w:start w:val="1"/>
      <w:numFmt w:val="lowerRoman"/>
      <w:lvlText w:val="%9."/>
      <w:lvlJc w:val="right"/>
      <w:pPr>
        <w:ind w:left="7178" w:hanging="180"/>
      </w:pPr>
    </w:lvl>
  </w:abstractNum>
  <w:abstractNum w:abstractNumId="1">
    <w:nsid w:val="2F657891"/>
    <w:multiLevelType w:val="hybridMultilevel"/>
    <w:tmpl w:val="2C3A281A"/>
    <w:lvl w:ilvl="0" w:tplc="DCD8D646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6B2460A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26CAC9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FCC85F4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76CCF4B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F702F40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0AE6E2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67E588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DBFC03D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FF7468"/>
    <w:multiLevelType w:val="hybridMultilevel"/>
    <w:tmpl w:val="B8868F6C"/>
    <w:lvl w:ilvl="0" w:tplc="91481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C6C33D0">
      <w:start w:val="1"/>
      <w:numFmt w:val="lowerLetter"/>
      <w:lvlText w:val="%2."/>
      <w:lvlJc w:val="left"/>
      <w:pPr>
        <w:ind w:left="1647" w:hanging="360"/>
      </w:pPr>
    </w:lvl>
    <w:lvl w:ilvl="2" w:tplc="2168DC5A">
      <w:start w:val="1"/>
      <w:numFmt w:val="lowerRoman"/>
      <w:lvlText w:val="%3."/>
      <w:lvlJc w:val="right"/>
      <w:pPr>
        <w:ind w:left="2367" w:hanging="180"/>
      </w:pPr>
    </w:lvl>
    <w:lvl w:ilvl="3" w:tplc="F6B2B064">
      <w:start w:val="1"/>
      <w:numFmt w:val="decimal"/>
      <w:lvlText w:val="%4."/>
      <w:lvlJc w:val="left"/>
      <w:pPr>
        <w:ind w:left="3087" w:hanging="360"/>
      </w:pPr>
    </w:lvl>
    <w:lvl w:ilvl="4" w:tplc="99A4CADE">
      <w:start w:val="1"/>
      <w:numFmt w:val="lowerLetter"/>
      <w:lvlText w:val="%5."/>
      <w:lvlJc w:val="left"/>
      <w:pPr>
        <w:ind w:left="3807" w:hanging="360"/>
      </w:pPr>
    </w:lvl>
    <w:lvl w:ilvl="5" w:tplc="3A1471F6">
      <w:start w:val="1"/>
      <w:numFmt w:val="lowerRoman"/>
      <w:lvlText w:val="%6."/>
      <w:lvlJc w:val="right"/>
      <w:pPr>
        <w:ind w:left="4527" w:hanging="180"/>
      </w:pPr>
    </w:lvl>
    <w:lvl w:ilvl="6" w:tplc="5374F60C">
      <w:start w:val="1"/>
      <w:numFmt w:val="decimal"/>
      <w:lvlText w:val="%7."/>
      <w:lvlJc w:val="left"/>
      <w:pPr>
        <w:ind w:left="5247" w:hanging="360"/>
      </w:pPr>
    </w:lvl>
    <w:lvl w:ilvl="7" w:tplc="AFD2956C">
      <w:start w:val="1"/>
      <w:numFmt w:val="lowerLetter"/>
      <w:lvlText w:val="%8."/>
      <w:lvlJc w:val="left"/>
      <w:pPr>
        <w:ind w:left="5967" w:hanging="360"/>
      </w:pPr>
    </w:lvl>
    <w:lvl w:ilvl="8" w:tplc="EB0244FC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E07036"/>
    <w:multiLevelType w:val="hybridMultilevel"/>
    <w:tmpl w:val="40346F8A"/>
    <w:lvl w:ilvl="0" w:tplc="777EADF2">
      <w:start w:val="1"/>
      <w:numFmt w:val="decimal"/>
      <w:lvlText w:val="%1."/>
      <w:lvlJc w:val="left"/>
      <w:pPr>
        <w:ind w:left="1418" w:hanging="360"/>
      </w:pPr>
    </w:lvl>
    <w:lvl w:ilvl="1" w:tplc="BCB2A64A">
      <w:start w:val="1"/>
      <w:numFmt w:val="lowerLetter"/>
      <w:lvlText w:val="%2."/>
      <w:lvlJc w:val="left"/>
      <w:pPr>
        <w:ind w:left="2138" w:hanging="360"/>
      </w:pPr>
    </w:lvl>
    <w:lvl w:ilvl="2" w:tplc="FBAC99B4">
      <w:start w:val="1"/>
      <w:numFmt w:val="lowerRoman"/>
      <w:lvlText w:val="%3."/>
      <w:lvlJc w:val="right"/>
      <w:pPr>
        <w:ind w:left="2858" w:hanging="180"/>
      </w:pPr>
    </w:lvl>
    <w:lvl w:ilvl="3" w:tplc="05226C8C">
      <w:start w:val="1"/>
      <w:numFmt w:val="decimal"/>
      <w:lvlText w:val="%4."/>
      <w:lvlJc w:val="left"/>
      <w:pPr>
        <w:ind w:left="3578" w:hanging="360"/>
      </w:pPr>
    </w:lvl>
    <w:lvl w:ilvl="4" w:tplc="CC5692FA">
      <w:start w:val="1"/>
      <w:numFmt w:val="lowerLetter"/>
      <w:lvlText w:val="%5."/>
      <w:lvlJc w:val="left"/>
      <w:pPr>
        <w:ind w:left="4298" w:hanging="360"/>
      </w:pPr>
    </w:lvl>
    <w:lvl w:ilvl="5" w:tplc="E870C8D2">
      <w:start w:val="1"/>
      <w:numFmt w:val="lowerRoman"/>
      <w:lvlText w:val="%6."/>
      <w:lvlJc w:val="right"/>
      <w:pPr>
        <w:ind w:left="5018" w:hanging="180"/>
      </w:pPr>
    </w:lvl>
    <w:lvl w:ilvl="6" w:tplc="B2C82ABE">
      <w:start w:val="1"/>
      <w:numFmt w:val="decimal"/>
      <w:lvlText w:val="%7."/>
      <w:lvlJc w:val="left"/>
      <w:pPr>
        <w:ind w:left="5738" w:hanging="360"/>
      </w:pPr>
    </w:lvl>
    <w:lvl w:ilvl="7" w:tplc="22D4A3BC">
      <w:start w:val="1"/>
      <w:numFmt w:val="lowerLetter"/>
      <w:lvlText w:val="%8."/>
      <w:lvlJc w:val="left"/>
      <w:pPr>
        <w:ind w:left="6458" w:hanging="360"/>
      </w:pPr>
    </w:lvl>
    <w:lvl w:ilvl="8" w:tplc="FE0CBE0C">
      <w:start w:val="1"/>
      <w:numFmt w:val="lowerRoman"/>
      <w:lvlText w:val="%9."/>
      <w:lvlJc w:val="right"/>
      <w:pPr>
        <w:ind w:left="7178" w:hanging="180"/>
      </w:pPr>
    </w:lvl>
  </w:abstractNum>
  <w:abstractNum w:abstractNumId="4">
    <w:nsid w:val="687F1850"/>
    <w:multiLevelType w:val="hybridMultilevel"/>
    <w:tmpl w:val="CB922EBA"/>
    <w:lvl w:ilvl="0" w:tplc="FF4CA762">
      <w:start w:val="1"/>
      <w:numFmt w:val="decimal"/>
      <w:lvlText w:val="%1."/>
      <w:lvlJc w:val="left"/>
      <w:pPr>
        <w:ind w:left="1418" w:hanging="360"/>
      </w:pPr>
    </w:lvl>
    <w:lvl w:ilvl="1" w:tplc="00CCCFFE">
      <w:start w:val="1"/>
      <w:numFmt w:val="lowerLetter"/>
      <w:lvlText w:val="%2."/>
      <w:lvlJc w:val="left"/>
      <w:pPr>
        <w:ind w:left="2138" w:hanging="360"/>
      </w:pPr>
    </w:lvl>
    <w:lvl w:ilvl="2" w:tplc="CE4A9500">
      <w:start w:val="1"/>
      <w:numFmt w:val="lowerRoman"/>
      <w:lvlText w:val="%3."/>
      <w:lvlJc w:val="right"/>
      <w:pPr>
        <w:ind w:left="2858" w:hanging="180"/>
      </w:pPr>
    </w:lvl>
    <w:lvl w:ilvl="3" w:tplc="B7D85388">
      <w:start w:val="1"/>
      <w:numFmt w:val="decimal"/>
      <w:lvlText w:val="%4."/>
      <w:lvlJc w:val="left"/>
      <w:pPr>
        <w:ind w:left="3578" w:hanging="360"/>
      </w:pPr>
    </w:lvl>
    <w:lvl w:ilvl="4" w:tplc="FE7C66B6">
      <w:start w:val="1"/>
      <w:numFmt w:val="lowerLetter"/>
      <w:lvlText w:val="%5."/>
      <w:lvlJc w:val="left"/>
      <w:pPr>
        <w:ind w:left="4298" w:hanging="360"/>
      </w:pPr>
    </w:lvl>
    <w:lvl w:ilvl="5" w:tplc="D7E27386">
      <w:start w:val="1"/>
      <w:numFmt w:val="lowerRoman"/>
      <w:lvlText w:val="%6."/>
      <w:lvlJc w:val="right"/>
      <w:pPr>
        <w:ind w:left="5018" w:hanging="180"/>
      </w:pPr>
    </w:lvl>
    <w:lvl w:ilvl="6" w:tplc="5B287DD6">
      <w:start w:val="1"/>
      <w:numFmt w:val="decimal"/>
      <w:lvlText w:val="%7."/>
      <w:lvlJc w:val="left"/>
      <w:pPr>
        <w:ind w:left="5738" w:hanging="360"/>
      </w:pPr>
    </w:lvl>
    <w:lvl w:ilvl="7" w:tplc="1128A724">
      <w:start w:val="1"/>
      <w:numFmt w:val="lowerLetter"/>
      <w:lvlText w:val="%8."/>
      <w:lvlJc w:val="left"/>
      <w:pPr>
        <w:ind w:left="6458" w:hanging="360"/>
      </w:pPr>
    </w:lvl>
    <w:lvl w:ilvl="8" w:tplc="A4748748">
      <w:start w:val="1"/>
      <w:numFmt w:val="lowerRoman"/>
      <w:lvlText w:val="%9."/>
      <w:lvlJc w:val="right"/>
      <w:pPr>
        <w:ind w:left="7178" w:hanging="180"/>
      </w:pPr>
    </w:lvl>
  </w:abstractNum>
  <w:abstractNum w:abstractNumId="5">
    <w:nsid w:val="6D216A33"/>
    <w:multiLevelType w:val="hybridMultilevel"/>
    <w:tmpl w:val="D8887CDE"/>
    <w:lvl w:ilvl="0" w:tplc="D19CF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CA046">
      <w:start w:val="1"/>
      <w:numFmt w:val="lowerLetter"/>
      <w:lvlText w:val="%2."/>
      <w:lvlJc w:val="left"/>
      <w:pPr>
        <w:ind w:left="1440" w:hanging="360"/>
      </w:pPr>
    </w:lvl>
    <w:lvl w:ilvl="2" w:tplc="3ACC14E4">
      <w:start w:val="1"/>
      <w:numFmt w:val="lowerRoman"/>
      <w:lvlText w:val="%3."/>
      <w:lvlJc w:val="right"/>
      <w:pPr>
        <w:ind w:left="2160" w:hanging="180"/>
      </w:pPr>
    </w:lvl>
    <w:lvl w:ilvl="3" w:tplc="E51C1380">
      <w:start w:val="1"/>
      <w:numFmt w:val="decimal"/>
      <w:lvlText w:val="%4."/>
      <w:lvlJc w:val="left"/>
      <w:pPr>
        <w:ind w:left="2880" w:hanging="360"/>
      </w:pPr>
    </w:lvl>
    <w:lvl w:ilvl="4" w:tplc="6384420E">
      <w:start w:val="1"/>
      <w:numFmt w:val="lowerLetter"/>
      <w:lvlText w:val="%5."/>
      <w:lvlJc w:val="left"/>
      <w:pPr>
        <w:ind w:left="3600" w:hanging="360"/>
      </w:pPr>
    </w:lvl>
    <w:lvl w:ilvl="5" w:tplc="77E870FE">
      <w:start w:val="1"/>
      <w:numFmt w:val="lowerRoman"/>
      <w:lvlText w:val="%6."/>
      <w:lvlJc w:val="right"/>
      <w:pPr>
        <w:ind w:left="4320" w:hanging="180"/>
      </w:pPr>
    </w:lvl>
    <w:lvl w:ilvl="6" w:tplc="22185B74">
      <w:start w:val="1"/>
      <w:numFmt w:val="decimal"/>
      <w:lvlText w:val="%7."/>
      <w:lvlJc w:val="left"/>
      <w:pPr>
        <w:ind w:left="5040" w:hanging="360"/>
      </w:pPr>
    </w:lvl>
    <w:lvl w:ilvl="7" w:tplc="0B48172C">
      <w:start w:val="1"/>
      <w:numFmt w:val="lowerLetter"/>
      <w:lvlText w:val="%8."/>
      <w:lvlJc w:val="left"/>
      <w:pPr>
        <w:ind w:left="5760" w:hanging="360"/>
      </w:pPr>
    </w:lvl>
    <w:lvl w:ilvl="8" w:tplc="7256AEF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A6033"/>
    <w:multiLevelType w:val="hybridMultilevel"/>
    <w:tmpl w:val="9892819C"/>
    <w:lvl w:ilvl="0" w:tplc="BD8065C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5F34E89E">
      <w:start w:val="1"/>
      <w:numFmt w:val="decimal"/>
      <w:lvlText w:val="%2."/>
      <w:lvlJc w:val="left"/>
      <w:pPr>
        <w:tabs>
          <w:tab w:val="num" w:pos="1114"/>
        </w:tabs>
        <w:ind w:left="1114" w:hanging="360"/>
      </w:pPr>
      <w:rPr>
        <w:rFonts w:cs="Times New Roman" w:hint="default"/>
      </w:rPr>
    </w:lvl>
    <w:lvl w:ilvl="2" w:tplc="869A610C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99306D1A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F98AEC8A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1F8A6906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A432BDB8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E676030C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665EC014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018"/>
    <w:rsid w:val="00032CF2"/>
    <w:rsid w:val="001670CB"/>
    <w:rsid w:val="00257FC3"/>
    <w:rsid w:val="006E694B"/>
    <w:rsid w:val="00706018"/>
    <w:rsid w:val="0076561F"/>
    <w:rsid w:val="008D4CFC"/>
    <w:rsid w:val="008F3CAB"/>
    <w:rsid w:val="009D0F75"/>
    <w:rsid w:val="00AE76C6"/>
    <w:rsid w:val="00C503B8"/>
    <w:rsid w:val="00E157C2"/>
    <w:rsid w:val="00EF3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0601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0601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0601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0601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0601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0601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0601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0601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0601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70601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0601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70601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0601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70601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0601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70601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0601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06018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06018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706018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06018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0601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0601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06018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70601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70601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0601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706018"/>
  </w:style>
  <w:style w:type="paragraph" w:customStyle="1" w:styleId="Footer">
    <w:name w:val="Footer"/>
    <w:basedOn w:val="a"/>
    <w:link w:val="CaptionChar"/>
    <w:uiPriority w:val="99"/>
    <w:unhideWhenUsed/>
    <w:rsid w:val="0070601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70601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0601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06018"/>
  </w:style>
  <w:style w:type="table" w:styleId="a9">
    <w:name w:val="Table Grid"/>
    <w:basedOn w:val="a1"/>
    <w:uiPriority w:val="59"/>
    <w:rsid w:val="0070601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0601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0601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060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06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06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06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06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06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06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06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06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06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06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06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06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06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06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706018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706018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706018"/>
    <w:rPr>
      <w:sz w:val="18"/>
    </w:rPr>
  </w:style>
  <w:style w:type="character" w:styleId="ad">
    <w:name w:val="footnote reference"/>
    <w:basedOn w:val="a0"/>
    <w:uiPriority w:val="99"/>
    <w:unhideWhenUsed/>
    <w:rsid w:val="00706018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706018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706018"/>
    <w:rPr>
      <w:sz w:val="20"/>
    </w:rPr>
  </w:style>
  <w:style w:type="character" w:styleId="af0">
    <w:name w:val="endnote reference"/>
    <w:basedOn w:val="a0"/>
    <w:uiPriority w:val="99"/>
    <w:semiHidden/>
    <w:unhideWhenUsed/>
    <w:rsid w:val="0070601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06018"/>
    <w:pPr>
      <w:spacing w:after="57"/>
    </w:pPr>
  </w:style>
  <w:style w:type="paragraph" w:styleId="21">
    <w:name w:val="toc 2"/>
    <w:basedOn w:val="a"/>
    <w:next w:val="a"/>
    <w:uiPriority w:val="39"/>
    <w:unhideWhenUsed/>
    <w:rsid w:val="0070601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0601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0601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0601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0601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0601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0601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06018"/>
    <w:pPr>
      <w:spacing w:after="57"/>
      <w:ind w:left="2268"/>
    </w:pPr>
  </w:style>
  <w:style w:type="paragraph" w:styleId="af1">
    <w:name w:val="TOC Heading"/>
    <w:uiPriority w:val="39"/>
    <w:unhideWhenUsed/>
    <w:rsid w:val="00706018"/>
  </w:style>
  <w:style w:type="paragraph" w:styleId="af2">
    <w:name w:val="table of figures"/>
    <w:basedOn w:val="a"/>
    <w:next w:val="a"/>
    <w:uiPriority w:val="99"/>
    <w:unhideWhenUsed/>
    <w:rsid w:val="00706018"/>
    <w:pPr>
      <w:spacing w:after="0"/>
    </w:pPr>
  </w:style>
  <w:style w:type="paragraph" w:styleId="af3">
    <w:name w:val="No Spacing"/>
    <w:uiPriority w:val="1"/>
    <w:qFormat/>
    <w:rsid w:val="00706018"/>
    <w:pPr>
      <w:spacing w:after="0" w:line="240" w:lineRule="auto"/>
    </w:pPr>
  </w:style>
  <w:style w:type="paragraph" w:customStyle="1" w:styleId="ConsPlusTitle">
    <w:name w:val="ConsPlusTitle"/>
    <w:rsid w:val="0070601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06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06018"/>
    <w:rPr>
      <w:rFonts w:ascii="Segoe UI" w:hAnsi="Segoe UI" w:cs="Segoe UI"/>
      <w:sz w:val="18"/>
      <w:szCs w:val="18"/>
    </w:rPr>
  </w:style>
  <w:style w:type="paragraph" w:styleId="af6">
    <w:name w:val="List Paragraph"/>
    <w:basedOn w:val="a"/>
    <w:uiPriority w:val="34"/>
    <w:qFormat/>
    <w:rsid w:val="00706018"/>
    <w:pPr>
      <w:ind w:left="720"/>
      <w:contextualSpacing/>
    </w:pPr>
  </w:style>
  <w:style w:type="paragraph" w:customStyle="1" w:styleId="11">
    <w:name w:val="Заголовок 11"/>
    <w:qFormat/>
    <w:rsid w:val="00706018"/>
    <w:pPr>
      <w:keepNext/>
      <w:numPr>
        <w:numId w:val="4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ConsPlusNonformat">
    <w:name w:val="ConsPlusNonformat"/>
    <w:rsid w:val="0070601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Анатольевна Оноприенко</dc:creator>
  <cp:lastModifiedBy>Пользователь</cp:lastModifiedBy>
  <cp:revision>2</cp:revision>
  <cp:lastPrinted>2024-10-17T07:09:00Z</cp:lastPrinted>
  <dcterms:created xsi:type="dcterms:W3CDTF">2024-10-17T07:10:00Z</dcterms:created>
  <dcterms:modified xsi:type="dcterms:W3CDTF">2024-10-17T07:10:00Z</dcterms:modified>
</cp:coreProperties>
</file>